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436B0E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tbl>
      <w:tblPr>
        <w:tblW w:w="106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13"/>
        <w:gridCol w:w="2507"/>
        <w:gridCol w:w="146"/>
        <w:gridCol w:w="1167"/>
        <w:gridCol w:w="602"/>
        <w:gridCol w:w="463"/>
        <w:gridCol w:w="850"/>
        <w:gridCol w:w="463"/>
        <w:gridCol w:w="286"/>
        <w:gridCol w:w="1434"/>
        <w:gridCol w:w="63"/>
        <w:gridCol w:w="97"/>
        <w:gridCol w:w="1153"/>
        <w:gridCol w:w="146"/>
      </w:tblGrid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4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Monsieur CHERIGUI Kamel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Cité" EL MAKARI" 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Les Castors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4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73, Rue </w:t>
            </w:r>
            <w:proofErr w:type="spellStart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Mimoune</w:t>
            </w:r>
            <w:proofErr w:type="spellEnd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Bouadjemi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31000 - ORAN - ALGERIE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A l'attention de M. CHERIGUI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 xml:space="preserve">DATE: 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15 07 2015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FACTURE N° 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ABD2015071501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"/>
          <w:wAfter w:w="146" w:type="dxa"/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6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 xml:space="preserve">                                 FACTURE PROFORMA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Désignation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proofErr w:type="spellStart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Ref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proofErr w:type="spellStart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Qté</w:t>
            </w:r>
            <w:proofErr w:type="spellEnd"/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Prix Net Unit HT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Prix total HT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  <w:t>A - LOT AIRCOMPRIME comprenant: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Compresseur à vis vitesse et pression variables de 37 </w:t>
            </w:r>
            <w:proofErr w:type="spellStart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kw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L37RS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Réservoir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Cuve 1000 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Purge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F666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proofErr w:type="spellStart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Préfiltration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BEA700 RB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Ensemble BYPASS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Sécheur réfrigération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ED480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Séparateur condensats 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OWAMAT 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Filtration submicronique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BEA700 RA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Ensemble réseaux bouclés INOX diam 42</w:t>
            </w:r>
            <w:proofErr w:type="gramStart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,22,15</w:t>
            </w:r>
            <w:proofErr w:type="gramEnd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 descentes équipées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 xml:space="preserve">240 m </w:t>
            </w:r>
            <w:proofErr w:type="spellStart"/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etc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….suivant devis du10/03/2015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  <w:t>Soit le lot à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39 352,00 €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39 352,00 € 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  <w:t>B- LOT FROID comprenant: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Groupe de froid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TAE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735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Tahoma" w:eastAsia="Times New Roman" w:hAnsi="Tahoma" w:cs="Tahoma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GROUPE avec </w:t>
            </w:r>
            <w:proofErr w:type="gramStart"/>
            <w:r w:rsidRPr="00436B0E">
              <w:rPr>
                <w:rFonts w:ascii="Tahoma" w:eastAsia="Times New Roman" w:hAnsi="Tahoma" w:cs="Tahoma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Filtration ,</w:t>
            </w:r>
            <w:proofErr w:type="gramEnd"/>
            <w:r w:rsidRPr="00436B0E">
              <w:rPr>
                <w:rFonts w:ascii="Tahoma" w:eastAsia="Times New Roman" w:hAnsi="Tahoma" w:cs="Tahoma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436B0E">
              <w:rPr>
                <w:rFonts w:ascii="Tahoma" w:eastAsia="Times New Roman" w:hAnsi="Tahoma" w:cs="Tahoma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bypass</w:t>
            </w:r>
            <w:proofErr w:type="spellEnd"/>
            <w:r w:rsidRPr="00436B0E">
              <w:rPr>
                <w:rFonts w:ascii="Tahoma" w:eastAsia="Times New Roman" w:hAnsi="Tahoma" w:cs="Tahoma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, et peinture époxy (valeur 1000 €) pour atmosphère saline intégrés !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Mise en route localement prévue!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2 RESEAUX en INOX SERTI + ISOLATION + FLEXIBLES </w:t>
            </w:r>
            <w:proofErr w:type="gramStart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( 3</w:t>
            </w:r>
            <w:proofErr w:type="gramEnd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 presses) vannes et colliers: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proofErr w:type="spellStart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Env</w:t>
            </w:r>
            <w:proofErr w:type="spellEnd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 350 </w:t>
            </w:r>
            <w:proofErr w:type="gramStart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>m ,</w:t>
            </w:r>
            <w:proofErr w:type="gramEnd"/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fr-FR"/>
              </w:rPr>
              <w:t xml:space="preserve"> 12 départs avec vannes, Isolation, 6 flexibles ….suivant devis du10/03/2015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2"/>
          <w:wAfter w:w="1299" w:type="dxa"/>
          <w:trHeight w:val="28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0"/>
                <w:szCs w:val="20"/>
                <w:lang w:eastAsia="fr-FR"/>
              </w:rPr>
              <w:t>Soit le lot à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  54 958,00 €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54 958,00 € 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E803D2">
        <w:trPr>
          <w:gridAfter w:val="2"/>
          <w:wAfter w:w="1299" w:type="dxa"/>
          <w:trHeight w:val="282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1F497D" w:themeColor="text2"/>
                <w:sz w:val="40"/>
                <w:szCs w:val="40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40"/>
                <w:szCs w:val="40"/>
                <w:lang w:eastAsia="fr-FR"/>
              </w:rPr>
              <w:t> TOTAL</w:t>
            </w:r>
            <w:r>
              <w:rPr>
                <w:rFonts w:ascii="Arial" w:eastAsia="Times New Roman" w:hAnsi="Arial" w:cs="Arial"/>
                <w:i/>
                <w:iCs/>
                <w:color w:val="1F497D" w:themeColor="text2"/>
                <w:sz w:val="40"/>
                <w:szCs w:val="40"/>
                <w:lang w:eastAsia="fr-FR"/>
              </w:rPr>
              <w:t xml:space="preserve"> HT</w:t>
            </w:r>
          </w:p>
          <w:p w:rsidR="00436B0E" w:rsidRPr="00436B0E" w:rsidRDefault="00436B0E" w:rsidP="00436B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1F497D" w:themeColor="text2"/>
                <w:sz w:val="40"/>
                <w:szCs w:val="40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40"/>
                <w:szCs w:val="40"/>
                <w:lang w:eastAsia="fr-FR"/>
              </w:rPr>
              <w:lastRenderedPageBreak/>
              <w:t> </w:t>
            </w:r>
          </w:p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i/>
                <w:i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1F497D" w:themeColor="text2"/>
                <w:sz w:val="24"/>
                <w:szCs w:val="24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i/>
                <w:iCs/>
                <w:color w:val="1F497D" w:themeColor="text2"/>
                <w:sz w:val="24"/>
                <w:szCs w:val="24"/>
                <w:lang w:eastAsia="fr-FR"/>
              </w:rPr>
              <w:lastRenderedPageBreak/>
              <w:t>94 310.00 €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lastRenderedPageBreak/>
              <w:t> 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Prix franco métropole ou Vinay 38 !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Conditions :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 xml:space="preserve">Toutes formalités, port, assurances, </w:t>
            </w:r>
            <w:proofErr w:type="spellStart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etc</w:t>
            </w:r>
            <w:proofErr w:type="spellEnd"/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...par vos soins comme convenu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(d'une manière générale, n'est pas compris tout ce qui n'est pas explicitement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décrit dans notre offre)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Devis accepté, Commande datée, tamponnée, signée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Liste de colisage, Origine produits, par SFACS Industrie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A réception de votre virement sur nos comptes, départ du matériel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gridAfter w:val="11"/>
          <w:wAfter w:w="6724" w:type="dxa"/>
          <w:trHeight w:val="282"/>
        </w:trPr>
        <w:tc>
          <w:tcPr>
            <w:tcW w:w="38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trHeight w:val="36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 xml:space="preserve">Délai de livraison :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Sous 4/5 semaines à réception de c</w:t>
            </w:r>
            <w:r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omman</w:t>
            </w:r>
            <w:r w:rsidRPr="00436B0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  <w:t>de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trHeight w:val="282"/>
        </w:trPr>
        <w:tc>
          <w:tcPr>
            <w:tcW w:w="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 Black" w:eastAsia="Times New Roman" w:hAnsi="Arial Black" w:cs="Arial"/>
                <w:color w:val="1F497D" w:themeColor="text2"/>
                <w:sz w:val="18"/>
                <w:szCs w:val="18"/>
                <w:u w:val="single"/>
                <w:lang w:eastAsia="fr-FR"/>
              </w:rPr>
            </w:pPr>
            <w:r w:rsidRPr="00436B0E">
              <w:rPr>
                <w:rFonts w:ascii="Arial Black" w:eastAsia="Times New Roman" w:hAnsi="Arial Black" w:cs="Arial"/>
                <w:color w:val="1F497D" w:themeColor="text2"/>
                <w:sz w:val="18"/>
                <w:szCs w:val="18"/>
                <w:u w:val="single"/>
                <w:lang w:eastAsia="fr-FR"/>
              </w:rPr>
              <w:t xml:space="preserve">ADRESSE DE LIVRAISON si </w:t>
            </w:r>
            <w:proofErr w:type="gramStart"/>
            <w:r w:rsidRPr="00436B0E">
              <w:rPr>
                <w:rFonts w:ascii="Arial Black" w:eastAsia="Times New Roman" w:hAnsi="Arial Black" w:cs="Arial"/>
                <w:color w:val="1F497D" w:themeColor="text2"/>
                <w:sz w:val="18"/>
                <w:szCs w:val="18"/>
                <w:u w:val="single"/>
                <w:lang w:eastAsia="fr-FR"/>
              </w:rPr>
              <w:t>différente  :</w:t>
            </w:r>
            <w:proofErr w:type="gramEnd"/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436B0E" w:rsidRPr="00436B0E" w:rsidTr="00436B0E">
        <w:trPr>
          <w:trHeight w:val="28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  <w:r w:rsidRPr="00436B0E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  <w:t>Matériel destiné à l'exportation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fr-F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vAlign w:val="center"/>
            <w:hideMark/>
          </w:tcPr>
          <w:p w:rsidR="00436B0E" w:rsidRPr="00436B0E" w:rsidRDefault="00436B0E" w:rsidP="00436B0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</w:tbl>
    <w:p w:rsidR="00436B0E" w:rsidRPr="00436B0E" w:rsidRDefault="00E535E6" w:rsidP="002C1F04">
      <w:pPr>
        <w:rPr>
          <w:color w:val="1F497D" w:themeColor="text2"/>
          <w:sz w:val="16"/>
          <w:szCs w:val="16"/>
        </w:rPr>
      </w:pPr>
      <w:r>
        <w:rPr>
          <w:noProof/>
          <w:color w:val="1F497D" w:themeColor="text2"/>
          <w:sz w:val="16"/>
          <w:szCs w:val="16"/>
          <w:lang w:eastAsia="fr-FR"/>
        </w:rPr>
        <w:drawing>
          <wp:inline distT="0" distB="0" distL="0" distR="0">
            <wp:extent cx="6743700" cy="347144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47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B0E" w:rsidRPr="00436B0E" w:rsidSect="003F5028">
      <w:footerReference w:type="default" r:id="rId8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E3" w:rsidRDefault="002434E3">
      <w:r>
        <w:separator/>
      </w:r>
    </w:p>
  </w:endnote>
  <w:endnote w:type="continuationSeparator" w:id="0">
    <w:p w:rsidR="002434E3" w:rsidRDefault="0024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E3" w:rsidRDefault="002434E3">
      <w:r>
        <w:separator/>
      </w:r>
    </w:p>
  </w:footnote>
  <w:footnote w:type="continuationSeparator" w:id="0">
    <w:p w:rsidR="002434E3" w:rsidRDefault="00243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B4D98"/>
    <w:rsid w:val="001779C7"/>
    <w:rsid w:val="00196550"/>
    <w:rsid w:val="002434E3"/>
    <w:rsid w:val="00287667"/>
    <w:rsid w:val="002C1F04"/>
    <w:rsid w:val="002C76EA"/>
    <w:rsid w:val="0032256C"/>
    <w:rsid w:val="00375387"/>
    <w:rsid w:val="003B3355"/>
    <w:rsid w:val="003F5028"/>
    <w:rsid w:val="00421C8B"/>
    <w:rsid w:val="00436B0E"/>
    <w:rsid w:val="004D0461"/>
    <w:rsid w:val="005E77FE"/>
    <w:rsid w:val="00612896"/>
    <w:rsid w:val="00622570"/>
    <w:rsid w:val="00624E46"/>
    <w:rsid w:val="00694E41"/>
    <w:rsid w:val="007845F0"/>
    <w:rsid w:val="00797593"/>
    <w:rsid w:val="007D05D1"/>
    <w:rsid w:val="007F72E3"/>
    <w:rsid w:val="00821F6A"/>
    <w:rsid w:val="00867DE8"/>
    <w:rsid w:val="008C23B0"/>
    <w:rsid w:val="009C2A7D"/>
    <w:rsid w:val="00A40C0F"/>
    <w:rsid w:val="00B6169D"/>
    <w:rsid w:val="00D87DE6"/>
    <w:rsid w:val="00DD0C96"/>
    <w:rsid w:val="00E243D9"/>
    <w:rsid w:val="00E35F57"/>
    <w:rsid w:val="00E535E6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5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1781</Characters>
  <Application>Microsoft Office Word</Application>
  <DocSecurity>0</DocSecurity>
  <Lines>14</Lines>
  <Paragraphs>4</Paragraphs>
  <ScaleCrop>false</ScaleCrop>
  <Company>edr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3</cp:revision>
  <cp:lastPrinted>2015-07-20T08:22:00Z</cp:lastPrinted>
  <dcterms:created xsi:type="dcterms:W3CDTF">2015-07-20T08:26:00Z</dcterms:created>
  <dcterms:modified xsi:type="dcterms:W3CDTF">2015-07-20T08:26:00Z</dcterms:modified>
</cp:coreProperties>
</file>