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DEA" w:rsidRPr="00927142" w:rsidRDefault="00514DEA" w:rsidP="00BE5B44">
      <w:pPr>
        <w:rPr>
          <w:rFonts w:ascii="Calibri" w:hAnsi="Calibri" w:cs="Tahoma"/>
          <w:color w:val="1F497D" w:themeColor="text2"/>
        </w:rPr>
      </w:pPr>
    </w:p>
    <w:p w:rsidR="00B71432" w:rsidRPr="00927142" w:rsidRDefault="00514DEA" w:rsidP="0027779F">
      <w:pPr>
        <w:pStyle w:val="En-tte"/>
        <w:tabs>
          <w:tab w:val="left" w:pos="708"/>
          <w:tab w:val="left" w:pos="6379"/>
        </w:tabs>
        <w:ind w:left="1134"/>
        <w:rPr>
          <w:rFonts w:ascii="Calibri" w:hAnsi="Calibri" w:cs="Tahoma"/>
          <w:b/>
          <w:color w:val="1F497D" w:themeColor="text2"/>
          <w:sz w:val="28"/>
          <w:szCs w:val="28"/>
        </w:rPr>
      </w:pPr>
      <w:r w:rsidRPr="00927142">
        <w:rPr>
          <w:rFonts w:ascii="Calibri" w:hAnsi="Calibri" w:cs="Tahoma"/>
          <w:color w:val="1F497D" w:themeColor="text2"/>
        </w:rPr>
        <w:tab/>
      </w:r>
      <w:r w:rsidR="006173FE" w:rsidRPr="00927142">
        <w:rPr>
          <w:rFonts w:ascii="Calibri" w:hAnsi="Calibri" w:cs="Tahoma"/>
          <w:color w:val="1F497D" w:themeColor="text2"/>
        </w:rPr>
        <w:tab/>
      </w:r>
      <w:r w:rsidR="00CF2634" w:rsidRPr="00927142">
        <w:rPr>
          <w:rFonts w:ascii="Calibri" w:hAnsi="Calibri" w:cs="Tahoma"/>
          <w:b/>
          <w:color w:val="1F497D" w:themeColor="text2"/>
          <w:sz w:val="28"/>
          <w:szCs w:val="28"/>
        </w:rPr>
        <w:t>Société</w:t>
      </w:r>
      <w:r w:rsidR="00DF33DA" w:rsidRPr="00927142">
        <w:rPr>
          <w:rFonts w:ascii="Calibri" w:hAnsi="Calibri" w:cs="Tahoma"/>
          <w:b/>
          <w:color w:val="1F497D" w:themeColor="text2"/>
          <w:sz w:val="28"/>
          <w:szCs w:val="28"/>
        </w:rPr>
        <w:t xml:space="preserve"> </w:t>
      </w:r>
      <w:r w:rsidR="00B71B88">
        <w:rPr>
          <w:rFonts w:ascii="Calibri" w:hAnsi="Calibri" w:cs="Tahoma"/>
          <w:b/>
          <w:color w:val="1F497D" w:themeColor="text2"/>
          <w:sz w:val="28"/>
          <w:szCs w:val="28"/>
        </w:rPr>
        <w:t>EPIDAURE</w:t>
      </w:r>
    </w:p>
    <w:p w:rsidR="00B71432" w:rsidRPr="00927142" w:rsidRDefault="00B71432" w:rsidP="0027779F">
      <w:pPr>
        <w:pStyle w:val="En-tte"/>
        <w:tabs>
          <w:tab w:val="left" w:pos="708"/>
          <w:tab w:val="left" w:pos="6379"/>
        </w:tabs>
        <w:ind w:left="1134"/>
        <w:rPr>
          <w:rFonts w:ascii="Calibri" w:hAnsi="Calibri" w:cs="Tahoma"/>
          <w:color w:val="1F497D" w:themeColor="text2"/>
          <w:sz w:val="28"/>
          <w:szCs w:val="28"/>
        </w:rPr>
      </w:pPr>
      <w:r w:rsidRPr="00927142">
        <w:rPr>
          <w:rFonts w:ascii="Calibri" w:hAnsi="Calibri" w:cs="Tahoma"/>
          <w:b/>
          <w:color w:val="1F497D" w:themeColor="text2"/>
          <w:sz w:val="28"/>
          <w:szCs w:val="28"/>
        </w:rPr>
        <w:tab/>
      </w:r>
      <w:r w:rsidRPr="00927142">
        <w:rPr>
          <w:rFonts w:ascii="Calibri" w:hAnsi="Calibri" w:cs="Tahoma"/>
          <w:b/>
          <w:color w:val="1F497D" w:themeColor="text2"/>
          <w:sz w:val="28"/>
          <w:szCs w:val="28"/>
        </w:rPr>
        <w:tab/>
      </w:r>
      <w:r w:rsidR="00B71B88">
        <w:rPr>
          <w:rFonts w:ascii="Calibri" w:hAnsi="Calibri" w:cs="Tahoma"/>
          <w:color w:val="1F497D" w:themeColor="text2"/>
          <w:sz w:val="28"/>
          <w:szCs w:val="28"/>
        </w:rPr>
        <w:t>12 Rue Condorcet</w:t>
      </w:r>
    </w:p>
    <w:p w:rsidR="00CF2634" w:rsidRPr="00927142" w:rsidRDefault="00514DEA" w:rsidP="0027779F">
      <w:pPr>
        <w:pStyle w:val="En-tte"/>
        <w:tabs>
          <w:tab w:val="left" w:pos="708"/>
          <w:tab w:val="left" w:pos="6379"/>
        </w:tabs>
        <w:ind w:left="1134"/>
        <w:rPr>
          <w:rFonts w:ascii="Calibri" w:hAnsi="Calibri" w:cs="Tahoma"/>
          <w:color w:val="1F497D" w:themeColor="text2"/>
        </w:rPr>
      </w:pPr>
      <w:r w:rsidRPr="00927142">
        <w:rPr>
          <w:rFonts w:ascii="Calibri" w:hAnsi="Calibri" w:cs="Tahoma"/>
          <w:color w:val="1F497D" w:themeColor="text2"/>
          <w:sz w:val="28"/>
          <w:szCs w:val="28"/>
        </w:rPr>
        <w:tab/>
      </w:r>
      <w:r w:rsidRPr="00927142">
        <w:rPr>
          <w:rFonts w:ascii="Calibri" w:hAnsi="Calibri" w:cs="Tahoma"/>
          <w:color w:val="1F497D" w:themeColor="text2"/>
          <w:sz w:val="28"/>
          <w:szCs w:val="28"/>
        </w:rPr>
        <w:tab/>
      </w:r>
      <w:r w:rsidR="00B71B88">
        <w:rPr>
          <w:rFonts w:ascii="Calibri" w:hAnsi="Calibri" w:cs="Tahoma"/>
          <w:color w:val="1F497D" w:themeColor="text2"/>
          <w:sz w:val="28"/>
          <w:szCs w:val="28"/>
        </w:rPr>
        <w:t>26100 ROMAN SUR ISERE</w:t>
      </w:r>
    </w:p>
    <w:p w:rsidR="00CF2634" w:rsidRPr="00927142" w:rsidRDefault="00CF2634" w:rsidP="00514DEA">
      <w:pPr>
        <w:pStyle w:val="En-tte"/>
        <w:tabs>
          <w:tab w:val="left" w:pos="708"/>
        </w:tabs>
        <w:ind w:left="1134"/>
        <w:rPr>
          <w:rFonts w:ascii="Calibri" w:hAnsi="Calibri" w:cs="Tahoma"/>
          <w:color w:val="1F497D" w:themeColor="text2"/>
        </w:rPr>
      </w:pPr>
    </w:p>
    <w:p w:rsidR="00CF2634" w:rsidRPr="00927142" w:rsidRDefault="00CF2634" w:rsidP="00514DEA">
      <w:pPr>
        <w:pStyle w:val="En-tte"/>
        <w:tabs>
          <w:tab w:val="left" w:pos="708"/>
        </w:tabs>
        <w:ind w:left="1134"/>
        <w:rPr>
          <w:rFonts w:ascii="Calibri" w:hAnsi="Calibri" w:cs="Tahoma"/>
          <w:color w:val="1F497D" w:themeColor="text2"/>
        </w:rPr>
      </w:pPr>
    </w:p>
    <w:p w:rsidR="00514DEA" w:rsidRPr="00927142" w:rsidRDefault="00CF2634" w:rsidP="00514DEA">
      <w:pPr>
        <w:pStyle w:val="En-tte"/>
        <w:tabs>
          <w:tab w:val="left" w:pos="708"/>
        </w:tabs>
        <w:ind w:left="1134"/>
        <w:rPr>
          <w:rFonts w:ascii="Calibri" w:hAnsi="Calibri" w:cs="Tahoma"/>
          <w:color w:val="1F497D" w:themeColor="text2"/>
        </w:rPr>
      </w:pPr>
      <w:r w:rsidRPr="00927142">
        <w:rPr>
          <w:rFonts w:ascii="Calibri" w:hAnsi="Calibri" w:cs="Tahoma"/>
          <w:color w:val="1F497D" w:themeColor="text2"/>
        </w:rPr>
        <w:tab/>
      </w:r>
      <w:r w:rsidRPr="00927142">
        <w:rPr>
          <w:rFonts w:ascii="Calibri" w:hAnsi="Calibri" w:cs="Tahoma"/>
          <w:color w:val="1F497D" w:themeColor="text2"/>
        </w:rPr>
        <w:tab/>
      </w:r>
    </w:p>
    <w:p w:rsidR="00514DEA" w:rsidRPr="00927142" w:rsidRDefault="00514DEA" w:rsidP="00514DEA">
      <w:pPr>
        <w:pStyle w:val="En-tte"/>
        <w:tabs>
          <w:tab w:val="left" w:pos="708"/>
        </w:tabs>
        <w:ind w:left="1134"/>
        <w:rPr>
          <w:rFonts w:ascii="Calibri" w:hAnsi="Calibri" w:cs="Tahoma"/>
          <w:color w:val="1F497D" w:themeColor="text2"/>
        </w:rPr>
      </w:pPr>
    </w:p>
    <w:p w:rsidR="00514DEA" w:rsidRPr="00927142" w:rsidRDefault="00CF2634" w:rsidP="00514DEA">
      <w:pPr>
        <w:pStyle w:val="En-tte"/>
        <w:tabs>
          <w:tab w:val="left" w:pos="708"/>
        </w:tabs>
        <w:ind w:left="1134"/>
        <w:rPr>
          <w:rFonts w:ascii="Calibri" w:hAnsi="Calibri" w:cs="Tahoma"/>
          <w:color w:val="1F497D" w:themeColor="text2"/>
        </w:rPr>
      </w:pPr>
      <w:r w:rsidRPr="00927142">
        <w:rPr>
          <w:rFonts w:ascii="Calibri" w:hAnsi="Calibri" w:cs="Tahoma"/>
          <w:color w:val="1F497D" w:themeColor="text2"/>
        </w:rPr>
        <w:tab/>
      </w:r>
      <w:r w:rsidR="006173FE" w:rsidRPr="00927142">
        <w:rPr>
          <w:rFonts w:ascii="Calibri" w:hAnsi="Calibri" w:cs="Tahoma"/>
          <w:color w:val="1F497D" w:themeColor="text2"/>
        </w:rPr>
        <w:tab/>
      </w:r>
      <w:proofErr w:type="spellStart"/>
      <w:r w:rsidR="00550C97" w:rsidRPr="00927142">
        <w:rPr>
          <w:rFonts w:ascii="Calibri" w:hAnsi="Calibri" w:cs="Tahoma"/>
          <w:color w:val="1F497D" w:themeColor="text2"/>
        </w:rPr>
        <w:t>Montrigaud</w:t>
      </w:r>
      <w:proofErr w:type="spellEnd"/>
      <w:r w:rsidR="00550C97" w:rsidRPr="00927142">
        <w:rPr>
          <w:rFonts w:ascii="Calibri" w:hAnsi="Calibri" w:cs="Tahoma"/>
          <w:color w:val="1F497D" w:themeColor="text2"/>
        </w:rPr>
        <w:t xml:space="preserve"> Le </w:t>
      </w:r>
      <w:r w:rsidR="00B71B88">
        <w:rPr>
          <w:rFonts w:ascii="Calibri" w:hAnsi="Calibri" w:cs="Tahoma"/>
          <w:color w:val="1F497D" w:themeColor="text2"/>
        </w:rPr>
        <w:t>17/11</w:t>
      </w:r>
      <w:r w:rsidR="00ED44CE" w:rsidRPr="00927142">
        <w:rPr>
          <w:rFonts w:ascii="Calibri" w:hAnsi="Calibri" w:cs="Tahoma"/>
          <w:color w:val="1F497D" w:themeColor="text2"/>
        </w:rPr>
        <w:t>/2015</w:t>
      </w:r>
      <w:r w:rsidR="006173FE" w:rsidRPr="00927142">
        <w:rPr>
          <w:rFonts w:ascii="Calibri" w:hAnsi="Calibri" w:cs="Tahoma"/>
          <w:color w:val="1F497D" w:themeColor="text2"/>
        </w:rPr>
        <w:t>,</w:t>
      </w:r>
      <w:r w:rsidRPr="00927142">
        <w:rPr>
          <w:rFonts w:ascii="Calibri" w:hAnsi="Calibri" w:cs="Tahoma"/>
          <w:color w:val="1F497D" w:themeColor="text2"/>
        </w:rPr>
        <w:tab/>
      </w:r>
      <w:r w:rsidRPr="00927142">
        <w:rPr>
          <w:rFonts w:ascii="Calibri" w:hAnsi="Calibri" w:cs="Tahoma"/>
          <w:color w:val="1F497D" w:themeColor="text2"/>
        </w:rPr>
        <w:tab/>
      </w:r>
    </w:p>
    <w:p w:rsidR="00ED44CE" w:rsidRPr="00927142" w:rsidRDefault="00ED44CE" w:rsidP="000E4BD9">
      <w:pPr>
        <w:pStyle w:val="En-tte"/>
        <w:tabs>
          <w:tab w:val="left" w:pos="708"/>
        </w:tabs>
        <w:ind w:left="1134"/>
        <w:rPr>
          <w:rFonts w:ascii="Calibri" w:hAnsi="Calibri" w:cs="Tahoma"/>
          <w:color w:val="1F497D" w:themeColor="text2"/>
          <w:u w:val="single"/>
        </w:rPr>
      </w:pPr>
    </w:p>
    <w:p w:rsidR="00035C62" w:rsidRPr="00927142" w:rsidRDefault="00550C97" w:rsidP="00514DEA">
      <w:pPr>
        <w:pStyle w:val="En-tte"/>
        <w:tabs>
          <w:tab w:val="left" w:pos="708"/>
        </w:tabs>
        <w:rPr>
          <w:rFonts w:ascii="Calibri" w:hAnsi="Calibri" w:cs="Tahoma"/>
          <w:color w:val="1F497D" w:themeColor="text2"/>
          <w:sz w:val="28"/>
          <w:szCs w:val="28"/>
          <w:u w:val="single"/>
        </w:rPr>
      </w:pPr>
      <w:r w:rsidRPr="00927142">
        <w:rPr>
          <w:rFonts w:ascii="Calibri" w:hAnsi="Calibri" w:cs="Tahoma"/>
          <w:color w:val="1F497D" w:themeColor="text2"/>
          <w:sz w:val="28"/>
          <w:szCs w:val="28"/>
          <w:u w:val="single"/>
        </w:rPr>
        <w:t xml:space="preserve">Objet : </w:t>
      </w:r>
      <w:r w:rsidR="00B71B88">
        <w:rPr>
          <w:rFonts w:ascii="Calibri" w:hAnsi="Calibri" w:cs="Tahoma"/>
          <w:color w:val="1F497D" w:themeColor="text2"/>
          <w:sz w:val="28"/>
          <w:szCs w:val="28"/>
          <w:u w:val="single"/>
        </w:rPr>
        <w:t>E</w:t>
      </w:r>
      <w:r w:rsidR="00B71B88" w:rsidRPr="00B71B88">
        <w:rPr>
          <w:rFonts w:ascii="Calibri" w:hAnsi="Calibri" w:cs="Tahoma"/>
          <w:color w:val="1F497D" w:themeColor="text2"/>
          <w:sz w:val="28"/>
          <w:szCs w:val="28"/>
          <w:u w:val="single"/>
        </w:rPr>
        <w:t xml:space="preserve">tude et devis climatisation atelier 3 </w:t>
      </w:r>
      <w:proofErr w:type="gramStart"/>
      <w:r w:rsidR="00B71B88" w:rsidRPr="00B71B88">
        <w:rPr>
          <w:rFonts w:ascii="Calibri" w:hAnsi="Calibri" w:cs="Tahoma"/>
          <w:color w:val="1F497D" w:themeColor="text2"/>
          <w:sz w:val="28"/>
          <w:szCs w:val="28"/>
          <w:u w:val="single"/>
        </w:rPr>
        <w:t xml:space="preserve">modules </w:t>
      </w:r>
      <w:r w:rsidR="00B71B88">
        <w:rPr>
          <w:rFonts w:ascii="Calibri" w:hAnsi="Calibri" w:cs="Tahoma"/>
          <w:color w:val="1F497D" w:themeColor="text2"/>
          <w:sz w:val="28"/>
          <w:szCs w:val="28"/>
          <w:u w:val="single"/>
        </w:rPr>
        <w:t>.</w:t>
      </w:r>
      <w:proofErr w:type="gramEnd"/>
    </w:p>
    <w:p w:rsidR="0027779F" w:rsidRPr="00927142" w:rsidRDefault="0027779F" w:rsidP="00514DEA">
      <w:pPr>
        <w:pStyle w:val="En-tte"/>
        <w:tabs>
          <w:tab w:val="left" w:pos="708"/>
        </w:tabs>
        <w:rPr>
          <w:rFonts w:ascii="Calibri" w:hAnsi="Calibri" w:cs="Tahoma"/>
          <w:color w:val="1F497D" w:themeColor="text2"/>
        </w:rPr>
      </w:pPr>
    </w:p>
    <w:p w:rsidR="00ED44CE" w:rsidRPr="00927142" w:rsidRDefault="00ED44CE" w:rsidP="00514DEA">
      <w:pPr>
        <w:pStyle w:val="En-tte"/>
        <w:tabs>
          <w:tab w:val="left" w:pos="708"/>
        </w:tabs>
        <w:rPr>
          <w:rFonts w:ascii="Calibri" w:hAnsi="Calibri" w:cs="Tahoma"/>
          <w:color w:val="1F497D" w:themeColor="text2"/>
        </w:rPr>
      </w:pPr>
      <w:r w:rsidRPr="00927142">
        <w:rPr>
          <w:rFonts w:ascii="Calibri" w:hAnsi="Calibri" w:cs="Tahoma"/>
          <w:color w:val="1F497D" w:themeColor="text2"/>
        </w:rPr>
        <w:t xml:space="preserve">Référence : </w:t>
      </w:r>
      <w:r w:rsidR="00B71B88" w:rsidRPr="00B71B88">
        <w:rPr>
          <w:rFonts w:ascii="Calibri" w:hAnsi="Calibri" w:cs="Tahoma"/>
          <w:color w:val="1F497D" w:themeColor="text2"/>
        </w:rPr>
        <w:t>RB20151100365</w:t>
      </w:r>
    </w:p>
    <w:p w:rsidR="00514DEA" w:rsidRPr="00927142" w:rsidRDefault="00514DEA" w:rsidP="00514DEA">
      <w:pPr>
        <w:pStyle w:val="En-tte"/>
        <w:tabs>
          <w:tab w:val="left" w:pos="708"/>
        </w:tabs>
        <w:ind w:left="4536"/>
        <w:rPr>
          <w:rFonts w:ascii="Calibri" w:hAnsi="Calibri" w:cs="Tahoma"/>
          <w:b/>
          <w:color w:val="1F497D" w:themeColor="text2"/>
        </w:rPr>
      </w:pPr>
    </w:p>
    <w:p w:rsidR="00514DEA" w:rsidRPr="00927142" w:rsidRDefault="00514DEA" w:rsidP="00514DEA">
      <w:pPr>
        <w:rPr>
          <w:rFonts w:ascii="Calibri" w:hAnsi="Calibri" w:cs="Tahoma"/>
          <w:b/>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b/>
          <w:color w:val="1F497D" w:themeColor="text2"/>
        </w:rPr>
        <w:tab/>
      </w:r>
      <w:r w:rsidRPr="00927142">
        <w:rPr>
          <w:rFonts w:ascii="Calibri" w:hAnsi="Calibri" w:cs="Tahoma"/>
          <w:b/>
          <w:color w:val="1F497D" w:themeColor="text2"/>
        </w:rPr>
        <w:tab/>
      </w:r>
      <w:r w:rsidRPr="00927142">
        <w:rPr>
          <w:rFonts w:ascii="Calibri" w:hAnsi="Calibri" w:cs="Tahoma"/>
          <w:b/>
          <w:color w:val="1F497D" w:themeColor="text2"/>
        </w:rPr>
        <w:tab/>
      </w:r>
      <w:r w:rsidRPr="00927142">
        <w:rPr>
          <w:rFonts w:ascii="Calibri" w:hAnsi="Calibri" w:cs="Tahoma"/>
          <w:b/>
          <w:color w:val="1F497D" w:themeColor="text2"/>
        </w:rPr>
        <w:tab/>
      </w:r>
    </w:p>
    <w:p w:rsidR="00ED44CE" w:rsidRPr="00927142" w:rsidRDefault="00514DEA" w:rsidP="00514DEA">
      <w:pPr>
        <w:rPr>
          <w:rFonts w:ascii="Calibri" w:hAnsi="Calibri" w:cs="Tahoma"/>
          <w:color w:val="1F497D" w:themeColor="text2"/>
        </w:rPr>
      </w:pPr>
      <w:r w:rsidRPr="00927142">
        <w:rPr>
          <w:rFonts w:ascii="Calibri" w:hAnsi="Calibri" w:cs="Tahoma"/>
          <w:color w:val="1F497D" w:themeColor="text2"/>
        </w:rPr>
        <w:tab/>
        <w:t>Monsieur,</w:t>
      </w:r>
    </w:p>
    <w:p w:rsidR="00ED44CE" w:rsidRPr="00927142" w:rsidRDefault="00ED44CE" w:rsidP="00514DEA">
      <w:pPr>
        <w:rPr>
          <w:rFonts w:ascii="Calibri" w:hAnsi="Calibri" w:cs="Tahoma"/>
          <w:color w:val="1F497D" w:themeColor="text2"/>
        </w:rPr>
      </w:pPr>
    </w:p>
    <w:p w:rsidR="00514DEA" w:rsidRDefault="00514DEA" w:rsidP="00514DEA">
      <w:pPr>
        <w:rPr>
          <w:rFonts w:ascii="Calibri" w:hAnsi="Calibri" w:cs="Tahoma"/>
          <w:color w:val="1F497D" w:themeColor="text2"/>
        </w:rPr>
      </w:pPr>
      <w:r w:rsidRPr="00927142">
        <w:rPr>
          <w:rFonts w:ascii="Calibri" w:hAnsi="Calibri" w:cs="Tahoma"/>
          <w:color w:val="1F497D" w:themeColor="text2"/>
        </w:rPr>
        <w:tab/>
        <w:t>Nous vous remercions pour votre demande, et avons le plaisir de vous proposer nos meille</w:t>
      </w:r>
      <w:r w:rsidR="00881794">
        <w:rPr>
          <w:rFonts w:ascii="Calibri" w:hAnsi="Calibri" w:cs="Tahoma"/>
          <w:color w:val="1F497D" w:themeColor="text2"/>
        </w:rPr>
        <w:t>ures conditions de prix, délai</w:t>
      </w:r>
      <w:r w:rsidRPr="00927142">
        <w:rPr>
          <w:rFonts w:ascii="Calibri" w:hAnsi="Calibri" w:cs="Tahoma"/>
          <w:color w:val="1F497D" w:themeColor="text2"/>
        </w:rPr>
        <w:t xml:space="preserve">, pour la fourniture </w:t>
      </w:r>
      <w:r w:rsidR="0077382D">
        <w:rPr>
          <w:rFonts w:ascii="Calibri" w:hAnsi="Calibri" w:cs="Tahoma"/>
          <w:color w:val="1F497D" w:themeColor="text2"/>
        </w:rPr>
        <w:t xml:space="preserve"> et pose d’un système de climatisation</w:t>
      </w:r>
      <w:r w:rsidR="000E4BD9">
        <w:rPr>
          <w:rFonts w:ascii="Calibri" w:hAnsi="Calibri" w:cs="Tahoma"/>
          <w:color w:val="1F497D" w:themeColor="text2"/>
        </w:rPr>
        <w:t xml:space="preserve"> pour un bâtiment de 3 modules communiquant, soit un volume estimé à 4000 </w:t>
      </w:r>
      <w:proofErr w:type="gramStart"/>
      <w:r w:rsidR="000E4BD9">
        <w:rPr>
          <w:rFonts w:ascii="Calibri" w:hAnsi="Calibri" w:cs="Tahoma"/>
          <w:color w:val="1F497D" w:themeColor="text2"/>
        </w:rPr>
        <w:t>m² .</w:t>
      </w:r>
      <w:proofErr w:type="gramEnd"/>
      <w:r w:rsidR="000E4BD9">
        <w:rPr>
          <w:rFonts w:ascii="Calibri" w:hAnsi="Calibri" w:cs="Tahoma"/>
          <w:color w:val="1F497D" w:themeColor="text2"/>
        </w:rPr>
        <w:t xml:space="preserve"> Le groupe compresseur sera installé à l’extérieur</w:t>
      </w:r>
      <w:r w:rsidR="0077382D">
        <w:rPr>
          <w:rFonts w:ascii="Calibri" w:hAnsi="Calibri" w:cs="Tahoma"/>
          <w:color w:val="1F497D" w:themeColor="text2"/>
        </w:rPr>
        <w:t xml:space="preserve"> (sur socle fourni par vos soins</w:t>
      </w:r>
      <w:r w:rsidR="00812E2D">
        <w:rPr>
          <w:rFonts w:ascii="Calibri" w:hAnsi="Calibri" w:cs="Tahoma"/>
          <w:color w:val="1F497D" w:themeColor="text2"/>
        </w:rPr>
        <w:t xml:space="preserve">) raccordé à </w:t>
      </w:r>
      <w:r w:rsidR="000E4BD9">
        <w:rPr>
          <w:rFonts w:ascii="Calibri" w:hAnsi="Calibri" w:cs="Tahoma"/>
          <w:color w:val="1F497D" w:themeColor="text2"/>
        </w:rPr>
        <w:t xml:space="preserve">2 unités de diffusion </w:t>
      </w:r>
      <w:proofErr w:type="spellStart"/>
      <w:r w:rsidR="000E4BD9">
        <w:rPr>
          <w:rFonts w:ascii="Calibri" w:hAnsi="Calibri" w:cs="Tahoma"/>
          <w:color w:val="1F497D" w:themeColor="text2"/>
        </w:rPr>
        <w:t>gainable</w:t>
      </w:r>
      <w:proofErr w:type="spellEnd"/>
      <w:r w:rsidR="000E4BD9">
        <w:rPr>
          <w:rFonts w:ascii="Calibri" w:hAnsi="Calibri" w:cs="Tahoma"/>
          <w:color w:val="1F497D" w:themeColor="text2"/>
        </w:rPr>
        <w:t xml:space="preserve"> installées en hauteur sur lesquels sont connectées deux gaines textiles de </w:t>
      </w:r>
      <w:r w:rsidR="00812E2D">
        <w:rPr>
          <w:rFonts w:ascii="Calibri" w:hAnsi="Calibri" w:cs="Tahoma"/>
          <w:color w:val="1F497D" w:themeColor="text2"/>
        </w:rPr>
        <w:t>répartition</w:t>
      </w:r>
      <w:r w:rsidR="0077382D">
        <w:rPr>
          <w:rFonts w:ascii="Calibri" w:hAnsi="Calibri" w:cs="Tahoma"/>
          <w:color w:val="1F497D" w:themeColor="text2"/>
        </w:rPr>
        <w:t xml:space="preserve">. </w:t>
      </w:r>
      <w:r w:rsidR="00BC5520">
        <w:rPr>
          <w:rFonts w:ascii="Calibri" w:hAnsi="Calibri" w:cs="Tahoma"/>
          <w:color w:val="1F497D" w:themeColor="text2"/>
        </w:rPr>
        <w:t>La régulation de chaque zone sera pilotée par thermostat électronique.</w:t>
      </w:r>
    </w:p>
    <w:p w:rsidR="000E4BD9" w:rsidRDefault="000E4BD9" w:rsidP="00514DEA">
      <w:pPr>
        <w:rPr>
          <w:rFonts w:ascii="Calibri" w:hAnsi="Calibri" w:cs="Tahoma"/>
          <w:color w:val="1F497D" w:themeColor="text2"/>
        </w:rPr>
      </w:pPr>
      <w:r>
        <w:rPr>
          <w:rFonts w:ascii="Calibri" w:hAnsi="Calibri" w:cs="Tahoma"/>
          <w:color w:val="1F497D" w:themeColor="text2"/>
        </w:rPr>
        <w:tab/>
        <w:t xml:space="preserve">Nous avons tenu compte de la contrainte de la puissance électrique disponible ;  soit d’environ 20 </w:t>
      </w:r>
      <w:proofErr w:type="gramStart"/>
      <w:r>
        <w:rPr>
          <w:rFonts w:ascii="Calibri" w:hAnsi="Calibri" w:cs="Tahoma"/>
          <w:color w:val="1F497D" w:themeColor="text2"/>
        </w:rPr>
        <w:t>KW .</w:t>
      </w:r>
      <w:proofErr w:type="gramEnd"/>
    </w:p>
    <w:p w:rsidR="004F3FDC" w:rsidRDefault="004F3FDC" w:rsidP="00514DEA">
      <w:pPr>
        <w:rPr>
          <w:rFonts w:ascii="Calibri" w:hAnsi="Calibri" w:cs="Tahoma"/>
          <w:color w:val="1F497D" w:themeColor="text2"/>
        </w:rPr>
      </w:pPr>
      <w:r>
        <w:rPr>
          <w:rFonts w:ascii="Calibri" w:hAnsi="Calibri" w:cs="Tahoma"/>
          <w:color w:val="1F497D" w:themeColor="text2"/>
        </w:rPr>
        <w:t xml:space="preserve">Notre prestation comprend  la mise en service par le fabricant vous permettant d’obtenir une garantie de 2 </w:t>
      </w:r>
      <w:proofErr w:type="gramStart"/>
      <w:r>
        <w:rPr>
          <w:rFonts w:ascii="Calibri" w:hAnsi="Calibri" w:cs="Tahoma"/>
          <w:color w:val="1F497D" w:themeColor="text2"/>
        </w:rPr>
        <w:t>ans .</w:t>
      </w:r>
      <w:proofErr w:type="gramEnd"/>
    </w:p>
    <w:p w:rsidR="00514DEA" w:rsidRPr="00927142" w:rsidRDefault="00514DEA" w:rsidP="00514DEA">
      <w:pPr>
        <w:pStyle w:val="Corpsdetexte3"/>
        <w:rPr>
          <w:rFonts w:ascii="Calibri" w:hAnsi="Calibri" w:cs="Tahoma"/>
          <w:color w:val="1F497D" w:themeColor="text2"/>
        </w:rPr>
      </w:pPr>
    </w:p>
    <w:p w:rsidR="00C75ADB" w:rsidRDefault="00C75ADB" w:rsidP="0031369F">
      <w:pPr>
        <w:rPr>
          <w:color w:val="1F497D" w:themeColor="text2"/>
        </w:rPr>
      </w:pPr>
    </w:p>
    <w:p w:rsidR="00864984" w:rsidRDefault="00864984" w:rsidP="0031369F">
      <w:pPr>
        <w:rPr>
          <w:color w:val="1F497D" w:themeColor="text2"/>
        </w:rPr>
      </w:pPr>
    </w:p>
    <w:p w:rsidR="00864984" w:rsidRDefault="00864984" w:rsidP="0031369F">
      <w:pPr>
        <w:rPr>
          <w:color w:val="1F497D" w:themeColor="text2"/>
        </w:rPr>
      </w:pPr>
    </w:p>
    <w:p w:rsidR="0077382D" w:rsidRDefault="0077382D" w:rsidP="0031369F">
      <w:pPr>
        <w:rPr>
          <w:color w:val="1F497D" w:themeColor="text2"/>
        </w:rPr>
      </w:pPr>
    </w:p>
    <w:p w:rsidR="00073F25" w:rsidRPr="00927142" w:rsidRDefault="00073F25" w:rsidP="0031369F">
      <w:pPr>
        <w:rPr>
          <w:color w:val="1F497D" w:themeColor="text2"/>
        </w:rPr>
      </w:pPr>
    </w:p>
    <w:p w:rsidR="00C75ADB" w:rsidRPr="00927142" w:rsidRDefault="00C75ADB" w:rsidP="0031369F">
      <w:pPr>
        <w:rPr>
          <w:color w:val="1F497D" w:themeColor="text2"/>
        </w:rPr>
      </w:pPr>
    </w:p>
    <w:p w:rsidR="0031369F" w:rsidRPr="00927142" w:rsidRDefault="0031369F" w:rsidP="0031369F">
      <w:pPr>
        <w:rPr>
          <w:color w:val="1F497D" w:themeColor="text2"/>
        </w:rPr>
      </w:pPr>
    </w:p>
    <w:p w:rsidR="00374173" w:rsidRPr="00927142" w:rsidRDefault="00ED44CE" w:rsidP="0031369F">
      <w:pPr>
        <w:rPr>
          <w:rFonts w:ascii="Calibri" w:hAnsi="Calibri"/>
          <w:color w:val="1F497D" w:themeColor="text2"/>
        </w:rPr>
      </w:pPr>
      <w:r w:rsidRPr="00927142">
        <w:rPr>
          <w:rFonts w:ascii="Calibri" w:hAnsi="Calibri"/>
          <w:color w:val="1F497D" w:themeColor="text2"/>
          <w:u w:val="single"/>
        </w:rPr>
        <w:t>Suivi par :</w:t>
      </w:r>
      <w:r w:rsidRPr="00927142">
        <w:rPr>
          <w:rFonts w:ascii="Calibri" w:hAnsi="Calibri"/>
          <w:color w:val="1F497D" w:themeColor="text2"/>
        </w:rPr>
        <w:t xml:space="preserve"> </w:t>
      </w:r>
      <w:r w:rsidR="00374173" w:rsidRPr="00927142">
        <w:rPr>
          <w:rFonts w:ascii="Calibri" w:hAnsi="Calibri"/>
          <w:color w:val="1F497D" w:themeColor="text2"/>
        </w:rPr>
        <w:tab/>
      </w:r>
      <w:r w:rsidRPr="00927142">
        <w:rPr>
          <w:rFonts w:ascii="Calibri" w:hAnsi="Calibri"/>
          <w:color w:val="1F497D" w:themeColor="text2"/>
        </w:rPr>
        <w:t>Monsieur René B</w:t>
      </w:r>
      <w:r w:rsidR="00073F25">
        <w:rPr>
          <w:rFonts w:ascii="Calibri" w:hAnsi="Calibri"/>
          <w:color w:val="1F497D" w:themeColor="text2"/>
        </w:rPr>
        <w:t>RET</w:t>
      </w:r>
      <w:r w:rsidRPr="00927142">
        <w:rPr>
          <w:rFonts w:ascii="Calibri" w:hAnsi="Calibri"/>
          <w:color w:val="1F497D" w:themeColor="text2"/>
        </w:rPr>
        <w:t xml:space="preserve"> </w:t>
      </w:r>
      <w:r w:rsidR="00073F25">
        <w:rPr>
          <w:rFonts w:ascii="Calibri" w:hAnsi="Calibri"/>
          <w:color w:val="1F497D" w:themeColor="text2"/>
        </w:rPr>
        <w:t xml:space="preserve"> - Monsieur Lionel BETTON</w:t>
      </w:r>
    </w:p>
    <w:p w:rsidR="00374173" w:rsidRPr="00927142" w:rsidRDefault="00374173" w:rsidP="0031369F">
      <w:pPr>
        <w:rPr>
          <w:rFonts w:ascii="Calibri" w:hAnsi="Calibri"/>
          <w:color w:val="1F497D" w:themeColor="text2"/>
        </w:rPr>
      </w:pPr>
      <w:r w:rsidRPr="00927142">
        <w:rPr>
          <w:rFonts w:ascii="Calibri" w:hAnsi="Calibri"/>
          <w:color w:val="1F497D" w:themeColor="text2"/>
        </w:rPr>
        <w:t xml:space="preserve">Phone GSM : </w:t>
      </w:r>
      <w:r w:rsidRPr="00927142">
        <w:rPr>
          <w:rFonts w:ascii="Calibri" w:hAnsi="Calibri"/>
          <w:color w:val="1F497D" w:themeColor="text2"/>
        </w:rPr>
        <w:tab/>
      </w:r>
      <w:r w:rsidR="00ED44CE" w:rsidRPr="00927142">
        <w:rPr>
          <w:rFonts w:ascii="Calibri" w:hAnsi="Calibri"/>
          <w:color w:val="1F497D" w:themeColor="text2"/>
        </w:rPr>
        <w:t xml:space="preserve">06 07 87 40 10 </w:t>
      </w:r>
      <w:r w:rsidR="00073F25">
        <w:rPr>
          <w:rFonts w:ascii="Calibri" w:hAnsi="Calibri"/>
          <w:color w:val="1F497D" w:themeColor="text2"/>
        </w:rPr>
        <w:t xml:space="preserve">- 06 </w:t>
      </w:r>
      <w:proofErr w:type="spellStart"/>
      <w:r w:rsidR="00073F25">
        <w:rPr>
          <w:rFonts w:ascii="Calibri" w:hAnsi="Calibri"/>
          <w:color w:val="1F497D" w:themeColor="text2"/>
        </w:rPr>
        <w:t>06</w:t>
      </w:r>
      <w:proofErr w:type="spellEnd"/>
      <w:r w:rsidR="00073F25">
        <w:rPr>
          <w:rFonts w:ascii="Calibri" w:hAnsi="Calibri"/>
          <w:color w:val="1F497D" w:themeColor="text2"/>
        </w:rPr>
        <w:t xml:space="preserve"> 57 31 82</w:t>
      </w:r>
    </w:p>
    <w:p w:rsidR="00ED44CE" w:rsidRPr="00927142" w:rsidRDefault="00374173" w:rsidP="0031369F">
      <w:pPr>
        <w:rPr>
          <w:rFonts w:ascii="Calibri" w:hAnsi="Calibri"/>
          <w:color w:val="1F497D" w:themeColor="text2"/>
        </w:rPr>
      </w:pPr>
      <w:r w:rsidRPr="00927142">
        <w:rPr>
          <w:rFonts w:ascii="Calibri" w:hAnsi="Calibri"/>
          <w:color w:val="1F497D" w:themeColor="text2"/>
        </w:rPr>
        <w:t xml:space="preserve">Téléphone : </w:t>
      </w:r>
      <w:r w:rsidRPr="00927142">
        <w:rPr>
          <w:rFonts w:ascii="Calibri" w:hAnsi="Calibri"/>
          <w:color w:val="1F497D" w:themeColor="text2"/>
        </w:rPr>
        <w:tab/>
      </w:r>
      <w:r w:rsidR="00ED44CE" w:rsidRPr="00927142">
        <w:rPr>
          <w:rFonts w:ascii="Calibri" w:hAnsi="Calibri"/>
          <w:color w:val="1F497D" w:themeColor="text2"/>
        </w:rPr>
        <w:t>09 61 31 16 40</w:t>
      </w:r>
      <w:r w:rsidR="00073F25">
        <w:rPr>
          <w:rFonts w:ascii="Calibri" w:hAnsi="Calibri"/>
          <w:color w:val="1F497D" w:themeColor="text2"/>
        </w:rPr>
        <w:t xml:space="preserve"> </w:t>
      </w:r>
    </w:p>
    <w:p w:rsidR="00ED44CE" w:rsidRPr="00927142" w:rsidRDefault="00ED44CE" w:rsidP="0031369F">
      <w:pPr>
        <w:rPr>
          <w:rFonts w:ascii="Calibri" w:hAnsi="Calibri"/>
          <w:color w:val="1F497D" w:themeColor="text2"/>
        </w:rPr>
      </w:pPr>
      <w:r w:rsidRPr="00927142">
        <w:rPr>
          <w:rFonts w:ascii="Calibri" w:hAnsi="Calibri"/>
          <w:color w:val="1F497D" w:themeColor="text2"/>
        </w:rPr>
        <w:t xml:space="preserve">Mail : </w:t>
      </w:r>
      <w:r w:rsidR="00374173" w:rsidRPr="00927142">
        <w:rPr>
          <w:rFonts w:ascii="Calibri" w:hAnsi="Calibri"/>
          <w:color w:val="1F497D" w:themeColor="text2"/>
        </w:rPr>
        <w:tab/>
      </w:r>
      <w:r w:rsidR="00374173" w:rsidRPr="00927142">
        <w:rPr>
          <w:rFonts w:ascii="Calibri" w:hAnsi="Calibri"/>
          <w:color w:val="1F497D" w:themeColor="text2"/>
        </w:rPr>
        <w:tab/>
      </w:r>
      <w:hyperlink r:id="rId8" w:history="1">
        <w:r w:rsidRPr="00927142">
          <w:rPr>
            <w:rStyle w:val="Lienhypertexte"/>
            <w:rFonts w:ascii="Calibri" w:hAnsi="Calibri"/>
            <w:color w:val="1F497D" w:themeColor="text2"/>
            <w:u w:val="none"/>
          </w:rPr>
          <w:t>rene.bret@sfacs-industrie.fr</w:t>
        </w:r>
      </w:hyperlink>
      <w:r w:rsidR="00073F25">
        <w:t xml:space="preserve"> – </w:t>
      </w:r>
      <w:hyperlink r:id="rId9" w:history="1">
        <w:r w:rsidR="00073F25" w:rsidRPr="00A223AF">
          <w:rPr>
            <w:rStyle w:val="Lienhypertexte"/>
            <w:rFonts w:ascii="Calibri" w:hAnsi="Calibri"/>
          </w:rPr>
          <w:t>lionel.betton@sfacs-industrie.fr</w:t>
        </w:r>
      </w:hyperlink>
    </w:p>
    <w:p w:rsidR="00ED44CE" w:rsidRPr="00927142" w:rsidRDefault="00ED44CE" w:rsidP="0031369F">
      <w:pPr>
        <w:rPr>
          <w:rFonts w:ascii="Calibri" w:hAnsi="Calibri"/>
          <w:color w:val="1F497D" w:themeColor="text2"/>
          <w:lang w:val="en-US"/>
        </w:rPr>
      </w:pPr>
      <w:proofErr w:type="gramStart"/>
      <w:r w:rsidRPr="00927142">
        <w:rPr>
          <w:rFonts w:ascii="Calibri" w:hAnsi="Calibri"/>
          <w:color w:val="1F497D" w:themeColor="text2"/>
          <w:lang w:val="en-US"/>
        </w:rPr>
        <w:t>Fax :</w:t>
      </w:r>
      <w:proofErr w:type="gramEnd"/>
      <w:r w:rsidR="00374173" w:rsidRPr="00927142">
        <w:rPr>
          <w:rFonts w:ascii="Calibri" w:hAnsi="Calibri"/>
          <w:color w:val="1F497D" w:themeColor="text2"/>
          <w:lang w:val="en-US"/>
        </w:rPr>
        <w:tab/>
      </w:r>
      <w:r w:rsidR="00374173" w:rsidRPr="00927142">
        <w:rPr>
          <w:rFonts w:ascii="Calibri" w:hAnsi="Calibri"/>
          <w:color w:val="1F497D" w:themeColor="text2"/>
          <w:lang w:val="en-US"/>
        </w:rPr>
        <w:tab/>
      </w:r>
      <w:r w:rsidRPr="00927142">
        <w:rPr>
          <w:rFonts w:ascii="Calibri" w:hAnsi="Calibri"/>
          <w:color w:val="1F497D" w:themeColor="text2"/>
          <w:lang w:val="en-US"/>
        </w:rPr>
        <w:t xml:space="preserve"> 04 86 55 63 01</w:t>
      </w:r>
    </w:p>
    <w:p w:rsidR="00ED44CE" w:rsidRPr="00927142" w:rsidRDefault="00ED44CE" w:rsidP="0031369F">
      <w:pPr>
        <w:rPr>
          <w:color w:val="1F497D" w:themeColor="text2"/>
          <w:lang w:val="en-US"/>
        </w:rPr>
      </w:pPr>
    </w:p>
    <w:p w:rsidR="0027779F" w:rsidRPr="00073F25" w:rsidRDefault="0027779F" w:rsidP="0031369F">
      <w:pPr>
        <w:rPr>
          <w:rFonts w:asciiTheme="minorHAnsi" w:hAnsiTheme="minorHAnsi"/>
          <w:color w:val="1F497D" w:themeColor="text2"/>
          <w:lang w:val="en-US"/>
        </w:rPr>
      </w:pPr>
    </w:p>
    <w:p w:rsidR="00E659DB" w:rsidRPr="00073F25" w:rsidRDefault="00073F25" w:rsidP="00E659DB">
      <w:pPr>
        <w:rPr>
          <w:rFonts w:ascii="Calibri" w:hAnsi="Calibri"/>
          <w:b/>
          <w:color w:val="1F497D" w:themeColor="text2"/>
          <w:sz w:val="28"/>
          <w:szCs w:val="28"/>
          <w:u w:val="single"/>
          <w:lang w:val="en-US"/>
        </w:rPr>
      </w:pPr>
      <w:r w:rsidRPr="00073F25">
        <w:rPr>
          <w:rFonts w:ascii="Calibri" w:hAnsi="Calibri"/>
          <w:b/>
          <w:color w:val="1F497D" w:themeColor="text2"/>
          <w:sz w:val="28"/>
          <w:szCs w:val="28"/>
          <w:u w:val="single"/>
        </w:rPr>
        <w:t xml:space="preserve"> I - CY TECH 171 + UTC</w:t>
      </w:r>
    </w:p>
    <w:tbl>
      <w:tblPr>
        <w:tblW w:w="9831" w:type="dxa"/>
        <w:tblInd w:w="55" w:type="dxa"/>
        <w:tblCellMar>
          <w:left w:w="70" w:type="dxa"/>
          <w:right w:w="70" w:type="dxa"/>
        </w:tblCellMar>
        <w:tblLook w:val="04A0"/>
      </w:tblPr>
      <w:tblGrid>
        <w:gridCol w:w="9831"/>
      </w:tblGrid>
      <w:tr w:rsidR="00EB2E62" w:rsidRPr="00EB2E62" w:rsidTr="00073F25">
        <w:trPr>
          <w:trHeight w:val="300"/>
        </w:trPr>
        <w:tc>
          <w:tcPr>
            <w:tcW w:w="9831" w:type="dxa"/>
            <w:tcBorders>
              <w:top w:val="nil"/>
              <w:left w:val="nil"/>
              <w:bottom w:val="nil"/>
              <w:right w:val="nil"/>
            </w:tcBorders>
            <w:shd w:val="clear" w:color="auto" w:fill="auto"/>
            <w:noWrap/>
            <w:vAlign w:val="bottom"/>
            <w:hideMark/>
          </w:tcPr>
          <w:p w:rsidR="00EB2E62" w:rsidRPr="00EB2E62" w:rsidRDefault="006B2160" w:rsidP="00073F25">
            <w:pPr>
              <w:rPr>
                <w:rFonts w:ascii="Calibri" w:hAnsi="Calibri"/>
                <w:color w:val="000000"/>
                <w:sz w:val="22"/>
                <w:szCs w:val="22"/>
              </w:rPr>
            </w:pPr>
            <w:r w:rsidRPr="006B2160">
              <w:rPr>
                <w:rFonts w:asciiTheme="minorHAnsi" w:hAnsiTheme="minorHAnsi"/>
                <w:color w:val="1F497D" w:themeColor="text2"/>
                <w:sz w:val="20"/>
                <w:szCs w:val="20"/>
              </w:rPr>
              <w:t xml:space="preserve"> </w:t>
            </w:r>
            <w:r w:rsidR="00073F25">
              <w:rPr>
                <w:rFonts w:asciiTheme="minorHAnsi" w:hAnsiTheme="minorHAnsi"/>
                <w:noProof/>
                <w:color w:val="1F497D" w:themeColor="text2"/>
                <w:sz w:val="20"/>
                <w:szCs w:val="20"/>
              </w:rPr>
              <w:drawing>
                <wp:inline distT="0" distB="0" distL="0" distR="0">
                  <wp:extent cx="6191250" cy="7353300"/>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91250" cy="7353300"/>
                          </a:xfrm>
                          <a:prstGeom prst="rect">
                            <a:avLst/>
                          </a:prstGeom>
                          <a:noFill/>
                          <a:ln w="9525">
                            <a:noFill/>
                            <a:miter lim="800000"/>
                            <a:headEnd/>
                            <a:tailEnd/>
                          </a:ln>
                        </pic:spPr>
                      </pic:pic>
                    </a:graphicData>
                  </a:graphic>
                </wp:inline>
              </w:drawing>
            </w:r>
          </w:p>
        </w:tc>
      </w:tr>
    </w:tbl>
    <w:p w:rsidR="00215817" w:rsidRPr="00927142" w:rsidRDefault="00073F25" w:rsidP="00073F25">
      <w:pPr>
        <w:autoSpaceDE w:val="0"/>
        <w:autoSpaceDN w:val="0"/>
        <w:adjustRightInd w:val="0"/>
        <w:jc w:val="right"/>
        <w:rPr>
          <w:rFonts w:ascii="Calibri" w:hAnsi="Calibri"/>
          <w:color w:val="1F497D" w:themeColor="text2"/>
          <w:sz w:val="22"/>
          <w:szCs w:val="22"/>
        </w:rPr>
      </w:pPr>
      <w:r>
        <w:rPr>
          <w:rFonts w:ascii="Calibri" w:hAnsi="Calibri"/>
          <w:noProof/>
          <w:color w:val="1F497D" w:themeColor="text2"/>
          <w:sz w:val="22"/>
          <w:szCs w:val="22"/>
        </w:rPr>
        <w:lastRenderedPageBreak/>
        <w:drawing>
          <wp:inline distT="0" distB="0" distL="0" distR="0">
            <wp:extent cx="6188710" cy="6515722"/>
            <wp:effectExtent l="1905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88710" cy="6515722"/>
                    </a:xfrm>
                    <a:prstGeom prst="rect">
                      <a:avLst/>
                    </a:prstGeom>
                    <a:noFill/>
                    <a:ln w="9525">
                      <a:noFill/>
                      <a:miter lim="800000"/>
                      <a:headEnd/>
                      <a:tailEnd/>
                    </a:ln>
                  </pic:spPr>
                </pic:pic>
              </a:graphicData>
            </a:graphic>
          </wp:inline>
        </w:drawing>
      </w:r>
    </w:p>
    <w:p w:rsidR="00073F25" w:rsidRDefault="00073F25" w:rsidP="00514DEA">
      <w:pPr>
        <w:pStyle w:val="Titre5"/>
        <w:rPr>
          <w:rFonts w:ascii="Calibri" w:hAnsi="Calibri" w:cs="Tahoma"/>
          <w:i w:val="0"/>
          <w:color w:val="1F497D" w:themeColor="text2"/>
          <w:sz w:val="28"/>
          <w:szCs w:val="28"/>
          <w:u w:val="single"/>
        </w:rPr>
      </w:pPr>
    </w:p>
    <w:p w:rsidR="00540102" w:rsidRDefault="00540102" w:rsidP="00514DEA">
      <w:pPr>
        <w:pStyle w:val="Titre5"/>
        <w:rPr>
          <w:rFonts w:ascii="Calibri" w:hAnsi="Calibri" w:cs="Tahoma"/>
          <w:i w:val="0"/>
          <w:color w:val="1F497D" w:themeColor="text2"/>
          <w:sz w:val="28"/>
          <w:szCs w:val="28"/>
          <w:u w:val="single"/>
        </w:rPr>
      </w:pPr>
    </w:p>
    <w:p w:rsidR="00540102" w:rsidRDefault="00540102" w:rsidP="00540102"/>
    <w:p w:rsidR="00540102" w:rsidRDefault="00540102" w:rsidP="00540102"/>
    <w:p w:rsidR="00540102" w:rsidRDefault="00540102" w:rsidP="00540102"/>
    <w:p w:rsidR="00540102" w:rsidRDefault="00540102" w:rsidP="00540102"/>
    <w:p w:rsidR="00540102" w:rsidRDefault="00540102" w:rsidP="00540102"/>
    <w:p w:rsidR="00540102" w:rsidRPr="00540102" w:rsidRDefault="00540102" w:rsidP="00540102">
      <w:r>
        <w:rPr>
          <w:noProof/>
        </w:rPr>
        <w:lastRenderedPageBreak/>
        <w:drawing>
          <wp:anchor distT="0" distB="0" distL="114300" distR="114300" simplePos="0" relativeHeight="251663360" behindDoc="0" locked="0" layoutInCell="1" allowOverlap="1">
            <wp:simplePos x="0" y="0"/>
            <wp:positionH relativeFrom="column">
              <wp:posOffset>3305174</wp:posOffset>
            </wp:positionH>
            <wp:positionV relativeFrom="paragraph">
              <wp:posOffset>-69215</wp:posOffset>
            </wp:positionV>
            <wp:extent cx="3225165" cy="3967056"/>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225165" cy="3967056"/>
                    </a:xfrm>
                    <a:prstGeom prst="rect">
                      <a:avLst/>
                    </a:prstGeom>
                    <a:noFill/>
                    <a:ln w="9525">
                      <a:noFill/>
                      <a:miter lim="800000"/>
                      <a:headEnd/>
                      <a:tailEnd/>
                    </a:ln>
                  </pic:spPr>
                </pic:pic>
              </a:graphicData>
            </a:graphic>
          </wp:anchor>
        </w:drawing>
      </w:r>
      <w:r>
        <w:rPr>
          <w:noProof/>
        </w:rPr>
        <w:drawing>
          <wp:inline distT="0" distB="0" distL="0" distR="0">
            <wp:extent cx="2931549" cy="4130819"/>
            <wp:effectExtent l="19050" t="0" r="2151"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931549" cy="4130819"/>
                    </a:xfrm>
                    <a:prstGeom prst="rect">
                      <a:avLst/>
                    </a:prstGeom>
                    <a:noFill/>
                    <a:ln w="9525">
                      <a:noFill/>
                      <a:miter lim="800000"/>
                      <a:headEnd/>
                      <a:tailEnd/>
                    </a:ln>
                  </pic:spPr>
                </pic:pic>
              </a:graphicData>
            </a:graphic>
          </wp:inline>
        </w:drawing>
      </w:r>
    </w:p>
    <w:p w:rsidR="00540102" w:rsidRDefault="00540102" w:rsidP="00514DEA">
      <w:pPr>
        <w:pStyle w:val="Titre5"/>
        <w:rPr>
          <w:rFonts w:ascii="Calibri" w:hAnsi="Calibri" w:cs="Tahoma"/>
          <w:i w:val="0"/>
          <w:color w:val="1F497D" w:themeColor="text2"/>
          <w:sz w:val="28"/>
          <w:szCs w:val="28"/>
          <w:u w:val="single"/>
        </w:rPr>
      </w:pPr>
      <w:r w:rsidRPr="00540102">
        <w:rPr>
          <w:rFonts w:ascii="Calibri" w:hAnsi="Calibri" w:cs="Tahoma"/>
          <w:b w:val="0"/>
          <w:bCs w:val="0"/>
          <w:i w:val="0"/>
          <w:iCs w:val="0"/>
          <w:noProof/>
          <w:color w:val="1F497D" w:themeColor="text2"/>
          <w:sz w:val="28"/>
          <w:szCs w:val="28"/>
        </w:rPr>
        <w:drawing>
          <wp:inline distT="0" distB="0" distL="0" distR="0">
            <wp:extent cx="4800600" cy="3779193"/>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810922" cy="3787319"/>
                    </a:xfrm>
                    <a:prstGeom prst="rect">
                      <a:avLst/>
                    </a:prstGeom>
                    <a:noFill/>
                    <a:ln w="9525">
                      <a:noFill/>
                      <a:miter lim="800000"/>
                      <a:headEnd/>
                      <a:tailEnd/>
                    </a:ln>
                  </pic:spPr>
                </pic:pic>
              </a:graphicData>
            </a:graphic>
          </wp:inline>
        </w:drawing>
      </w:r>
    </w:p>
    <w:p w:rsidR="00540102" w:rsidRDefault="00540102" w:rsidP="00514DEA">
      <w:pPr>
        <w:pStyle w:val="Titre5"/>
        <w:rPr>
          <w:rFonts w:ascii="Calibri" w:hAnsi="Calibri" w:cs="Tahoma"/>
          <w:i w:val="0"/>
          <w:color w:val="1F497D" w:themeColor="text2"/>
          <w:sz w:val="28"/>
          <w:szCs w:val="28"/>
          <w:u w:val="single"/>
        </w:rPr>
      </w:pPr>
      <w:r w:rsidRPr="00540102">
        <w:rPr>
          <w:rFonts w:ascii="Calibri" w:hAnsi="Calibri" w:cs="Tahoma"/>
          <w:b w:val="0"/>
          <w:bCs w:val="0"/>
          <w:i w:val="0"/>
          <w:iCs w:val="0"/>
          <w:noProof/>
          <w:color w:val="1F497D" w:themeColor="text2"/>
          <w:sz w:val="28"/>
          <w:szCs w:val="28"/>
        </w:rPr>
        <w:lastRenderedPageBreak/>
        <w:drawing>
          <wp:inline distT="0" distB="0" distL="0" distR="0">
            <wp:extent cx="5915025" cy="4142735"/>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915765" cy="4143253"/>
                    </a:xfrm>
                    <a:prstGeom prst="rect">
                      <a:avLst/>
                    </a:prstGeom>
                    <a:noFill/>
                    <a:ln w="9525">
                      <a:noFill/>
                      <a:miter lim="800000"/>
                      <a:headEnd/>
                      <a:tailEnd/>
                    </a:ln>
                  </pic:spPr>
                </pic:pic>
              </a:graphicData>
            </a:graphic>
          </wp:inline>
        </w:drawing>
      </w:r>
    </w:p>
    <w:p w:rsidR="00881794" w:rsidRDefault="008A6DBB" w:rsidP="00AF17BA">
      <w:pPr>
        <w:pStyle w:val="Titre5"/>
        <w:rPr>
          <w:rFonts w:ascii="Calibri" w:hAnsi="Calibri" w:cs="Tahoma"/>
          <w:i w:val="0"/>
          <w:color w:val="1F497D" w:themeColor="text2"/>
          <w:sz w:val="28"/>
          <w:szCs w:val="28"/>
          <w:u w:val="single"/>
        </w:rPr>
      </w:pPr>
      <w:r>
        <w:rPr>
          <w:rFonts w:ascii="Calibri" w:hAnsi="Calibri" w:cs="Tahoma"/>
          <w:i w:val="0"/>
          <w:noProof/>
          <w:color w:val="1F497D" w:themeColor="text2"/>
          <w:sz w:val="28"/>
          <w:szCs w:val="28"/>
          <w:u w:val="single"/>
        </w:rPr>
        <w:drawing>
          <wp:anchor distT="0" distB="0" distL="114300" distR="114300" simplePos="0" relativeHeight="251664384" behindDoc="0" locked="0" layoutInCell="1" allowOverlap="1">
            <wp:simplePos x="0" y="0"/>
            <wp:positionH relativeFrom="column">
              <wp:posOffset>990600</wp:posOffset>
            </wp:positionH>
            <wp:positionV relativeFrom="paragraph">
              <wp:posOffset>269875</wp:posOffset>
            </wp:positionV>
            <wp:extent cx="4857750" cy="3718560"/>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857750" cy="3718560"/>
                    </a:xfrm>
                    <a:prstGeom prst="rect">
                      <a:avLst/>
                    </a:prstGeom>
                    <a:noFill/>
                    <a:ln w="9525">
                      <a:noFill/>
                      <a:miter lim="800000"/>
                      <a:headEnd/>
                      <a:tailEnd/>
                    </a:ln>
                  </pic:spPr>
                </pic:pic>
              </a:graphicData>
            </a:graphic>
          </wp:anchor>
        </w:drawing>
      </w:r>
      <w:r>
        <w:rPr>
          <w:rFonts w:ascii="Calibri" w:hAnsi="Calibri" w:cs="Tahoma"/>
          <w:i w:val="0"/>
          <w:color w:val="1F497D" w:themeColor="text2"/>
          <w:sz w:val="28"/>
          <w:szCs w:val="28"/>
          <w:u w:val="single"/>
        </w:rPr>
        <w:t>II- UTC 60</w:t>
      </w: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A6DBB" w:rsidRDefault="008A6DBB" w:rsidP="008A6DBB"/>
    <w:p w:rsidR="008A6DBB" w:rsidRPr="008A6DBB" w:rsidRDefault="008A6DBB" w:rsidP="008A6DBB"/>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881794" w:rsidRDefault="00881794" w:rsidP="00AF17BA">
      <w:pPr>
        <w:pStyle w:val="Titre5"/>
        <w:rPr>
          <w:rFonts w:ascii="Calibri" w:hAnsi="Calibri" w:cs="Tahoma"/>
          <w:i w:val="0"/>
          <w:color w:val="1F497D" w:themeColor="text2"/>
          <w:sz w:val="28"/>
          <w:szCs w:val="28"/>
          <w:u w:val="single"/>
        </w:rPr>
      </w:pPr>
    </w:p>
    <w:p w:rsidR="00991945" w:rsidRDefault="004F3FDC" w:rsidP="00991945">
      <w:r>
        <w:rPr>
          <w:noProof/>
        </w:rPr>
        <w:lastRenderedPageBreak/>
        <w:drawing>
          <wp:anchor distT="0" distB="0" distL="114300" distR="114300" simplePos="0" relativeHeight="251666432" behindDoc="0" locked="0" layoutInCell="1" allowOverlap="1">
            <wp:simplePos x="0" y="0"/>
            <wp:positionH relativeFrom="column">
              <wp:posOffset>3448050</wp:posOffset>
            </wp:positionH>
            <wp:positionV relativeFrom="paragraph">
              <wp:posOffset>1054735</wp:posOffset>
            </wp:positionV>
            <wp:extent cx="3022600" cy="2266950"/>
            <wp:effectExtent l="19050" t="0" r="635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ficher l'image d'origine"/>
                    <pic:cNvPicPr>
                      <a:picLocks noChangeAspect="1" noChangeArrowheads="1"/>
                    </pic:cNvPicPr>
                  </pic:nvPicPr>
                  <pic:blipFill>
                    <a:blip r:embed="rId17" cstate="print"/>
                    <a:srcRect/>
                    <a:stretch>
                      <a:fillRect/>
                    </a:stretch>
                  </pic:blipFill>
                  <pic:spPr bwMode="auto">
                    <a:xfrm>
                      <a:off x="0" y="0"/>
                      <a:ext cx="3022600" cy="2266950"/>
                    </a:xfrm>
                    <a:prstGeom prst="rect">
                      <a:avLst/>
                    </a:prstGeom>
                    <a:noFill/>
                    <a:ln w="9525">
                      <a:noFill/>
                      <a:miter lim="800000"/>
                      <a:headEnd/>
                      <a:tailEnd/>
                    </a:ln>
                  </pic:spPr>
                </pic:pic>
              </a:graphicData>
            </a:graphic>
          </wp:anchor>
        </w:drawing>
      </w:r>
      <w:r w:rsidR="00991945">
        <w:rPr>
          <w:noProof/>
        </w:rPr>
        <w:drawing>
          <wp:anchor distT="0" distB="0" distL="114300" distR="114300" simplePos="0" relativeHeight="251665408" behindDoc="0" locked="0" layoutInCell="1" allowOverlap="1">
            <wp:simplePos x="0" y="0"/>
            <wp:positionH relativeFrom="column">
              <wp:posOffset>962025</wp:posOffset>
            </wp:positionH>
            <wp:positionV relativeFrom="paragraph">
              <wp:posOffset>4740910</wp:posOffset>
            </wp:positionV>
            <wp:extent cx="4610100" cy="3391127"/>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4610100" cy="3391127"/>
                    </a:xfrm>
                    <a:prstGeom prst="rect">
                      <a:avLst/>
                    </a:prstGeom>
                    <a:noFill/>
                    <a:ln w="9525">
                      <a:noFill/>
                      <a:miter lim="800000"/>
                      <a:headEnd/>
                      <a:tailEnd/>
                    </a:ln>
                  </pic:spPr>
                </pic:pic>
              </a:graphicData>
            </a:graphic>
          </wp:anchor>
        </w:drawing>
      </w:r>
      <w:r w:rsidR="00991945">
        <w:rPr>
          <w:noProof/>
        </w:rPr>
        <w:drawing>
          <wp:inline distT="0" distB="0" distL="0" distR="0">
            <wp:extent cx="3162300" cy="4829248"/>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3162300" cy="4829248"/>
                    </a:xfrm>
                    <a:prstGeom prst="rect">
                      <a:avLst/>
                    </a:prstGeom>
                    <a:noFill/>
                    <a:ln w="9525">
                      <a:noFill/>
                      <a:miter lim="800000"/>
                      <a:headEnd/>
                      <a:tailEnd/>
                    </a:ln>
                  </pic:spPr>
                </pic:pic>
              </a:graphicData>
            </a:graphic>
          </wp:inline>
        </w:drawing>
      </w:r>
      <w:r w:rsidRPr="004F3FDC">
        <w:t xml:space="preserve"> </w:t>
      </w:r>
    </w:p>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p w:rsidR="00991945" w:rsidRDefault="00991945" w:rsidP="00991945">
      <w:r>
        <w:rPr>
          <w:noProof/>
        </w:rPr>
        <w:drawing>
          <wp:inline distT="0" distB="0" distL="0" distR="0">
            <wp:extent cx="6188710" cy="2046217"/>
            <wp:effectExtent l="1905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6188710" cy="2046217"/>
                    </a:xfrm>
                    <a:prstGeom prst="rect">
                      <a:avLst/>
                    </a:prstGeom>
                    <a:noFill/>
                    <a:ln w="9525">
                      <a:noFill/>
                      <a:miter lim="800000"/>
                      <a:headEnd/>
                      <a:tailEnd/>
                    </a:ln>
                  </pic:spPr>
                </pic:pic>
              </a:graphicData>
            </a:graphic>
          </wp:inline>
        </w:drawing>
      </w:r>
    </w:p>
    <w:p w:rsidR="00991945" w:rsidRDefault="00991945" w:rsidP="00991945"/>
    <w:p w:rsidR="00991945" w:rsidRDefault="00991945" w:rsidP="00991945"/>
    <w:p w:rsidR="00991945" w:rsidRDefault="00991945" w:rsidP="00991945">
      <w:pPr>
        <w:jc w:val="center"/>
      </w:pPr>
      <w:r>
        <w:rPr>
          <w:noProof/>
        </w:rPr>
        <w:drawing>
          <wp:inline distT="0" distB="0" distL="0" distR="0">
            <wp:extent cx="4276725" cy="4660757"/>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4276725" cy="4660757"/>
                    </a:xfrm>
                    <a:prstGeom prst="rect">
                      <a:avLst/>
                    </a:prstGeom>
                    <a:noFill/>
                    <a:ln w="9525">
                      <a:noFill/>
                      <a:miter lim="800000"/>
                      <a:headEnd/>
                      <a:tailEnd/>
                    </a:ln>
                  </pic:spPr>
                </pic:pic>
              </a:graphicData>
            </a:graphic>
          </wp:inline>
        </w:drawing>
      </w:r>
    </w:p>
    <w:p w:rsidR="00991945" w:rsidRDefault="00991945" w:rsidP="00991945"/>
    <w:p w:rsidR="00991945" w:rsidRDefault="00991945" w:rsidP="00991945">
      <w:r>
        <w:rPr>
          <w:noProof/>
        </w:rPr>
        <w:lastRenderedPageBreak/>
        <w:drawing>
          <wp:inline distT="0" distB="0" distL="0" distR="0">
            <wp:extent cx="6188710" cy="2702900"/>
            <wp:effectExtent l="1905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6188710" cy="2702900"/>
                    </a:xfrm>
                    <a:prstGeom prst="rect">
                      <a:avLst/>
                    </a:prstGeom>
                    <a:noFill/>
                    <a:ln w="9525">
                      <a:noFill/>
                      <a:miter lim="800000"/>
                      <a:headEnd/>
                      <a:tailEnd/>
                    </a:ln>
                  </pic:spPr>
                </pic:pic>
              </a:graphicData>
            </a:graphic>
          </wp:inline>
        </w:drawing>
      </w:r>
    </w:p>
    <w:p w:rsidR="00991945" w:rsidRDefault="00991945" w:rsidP="00991945"/>
    <w:p w:rsidR="00AF17BA" w:rsidRPr="00AF17BA" w:rsidRDefault="00991945" w:rsidP="00AF17BA">
      <w:pPr>
        <w:pStyle w:val="Titre5"/>
        <w:rPr>
          <w:rFonts w:asciiTheme="minorHAnsi" w:hAnsiTheme="minorHAnsi" w:cs="Tahoma"/>
          <w:i w:val="0"/>
          <w:color w:val="1F497D" w:themeColor="text2"/>
          <w:sz w:val="20"/>
          <w:szCs w:val="20"/>
          <w:u w:val="single"/>
        </w:rPr>
      </w:pPr>
      <w:r>
        <w:rPr>
          <w:rFonts w:ascii="Calibri" w:hAnsi="Calibri" w:cs="Tahoma"/>
          <w:i w:val="0"/>
          <w:color w:val="1F497D" w:themeColor="text2"/>
          <w:sz w:val="28"/>
          <w:szCs w:val="28"/>
          <w:u w:val="single"/>
        </w:rPr>
        <w:t>II</w:t>
      </w:r>
      <w:r w:rsidR="00AF17BA">
        <w:rPr>
          <w:rFonts w:ascii="Calibri" w:hAnsi="Calibri" w:cs="Tahoma"/>
          <w:i w:val="0"/>
          <w:color w:val="1F497D" w:themeColor="text2"/>
          <w:sz w:val="28"/>
          <w:szCs w:val="28"/>
          <w:u w:val="single"/>
        </w:rPr>
        <w:t>I</w:t>
      </w:r>
      <w:r w:rsidR="00AF17BA" w:rsidRPr="00927142">
        <w:rPr>
          <w:rFonts w:ascii="Calibri" w:hAnsi="Calibri" w:cs="Tahoma"/>
          <w:i w:val="0"/>
          <w:color w:val="1F497D" w:themeColor="text2"/>
          <w:sz w:val="28"/>
          <w:szCs w:val="28"/>
          <w:u w:val="single"/>
        </w:rPr>
        <w:t xml:space="preserve"> – </w:t>
      </w:r>
      <w:r w:rsidR="00AF17BA">
        <w:rPr>
          <w:rFonts w:ascii="Calibri" w:hAnsi="Calibri" w:cs="Tahoma"/>
          <w:i w:val="0"/>
          <w:color w:val="1F497D" w:themeColor="text2"/>
          <w:sz w:val="28"/>
          <w:szCs w:val="28"/>
          <w:u w:val="single"/>
        </w:rPr>
        <w:t>DESCRIPTIF D’ACHAT</w:t>
      </w:r>
    </w:p>
    <w:p w:rsidR="00AF17BA" w:rsidRPr="00AF17BA" w:rsidRDefault="00AF17BA" w:rsidP="00AF17BA">
      <w:pP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olor w:val="1F497D" w:themeColor="text2"/>
          <w:sz w:val="20"/>
          <w:szCs w:val="20"/>
        </w:rPr>
      </w:pPr>
    </w:p>
    <w:p w:rsidR="00AF17BA" w:rsidRPr="00AF17BA" w:rsidRDefault="00AF17BA" w:rsidP="00AF17BA">
      <w:pPr>
        <w:pBdr>
          <w:top w:val="single" w:sz="8" w:space="2" w:color="000000"/>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proofErr w:type="spellStart"/>
      <w:r w:rsidRPr="00AF17BA">
        <w:rPr>
          <w:rFonts w:asciiTheme="minorHAnsi" w:hAnsiTheme="minorHAnsi" w:cs="Arial"/>
          <w:color w:val="1F497D" w:themeColor="text2"/>
          <w:sz w:val="20"/>
          <w:szCs w:val="20"/>
        </w:rPr>
        <w:t>Ref</w:t>
      </w:r>
      <w:proofErr w:type="spellEnd"/>
      <w:r w:rsidRPr="00AF17BA">
        <w:rPr>
          <w:rFonts w:asciiTheme="minorHAnsi" w:hAnsiTheme="minorHAnsi" w:cs="Arial"/>
          <w:color w:val="1F497D" w:themeColor="text2"/>
          <w:sz w:val="20"/>
          <w:szCs w:val="20"/>
        </w:rPr>
        <w:tab/>
        <w:t>Désignation</w:t>
      </w:r>
      <w:r w:rsidRPr="00AF17BA">
        <w:rPr>
          <w:rFonts w:asciiTheme="minorHAnsi" w:hAnsiTheme="minorHAnsi" w:cs="Arial"/>
          <w:color w:val="1F497D" w:themeColor="text2"/>
          <w:sz w:val="20"/>
          <w:szCs w:val="20"/>
        </w:rPr>
        <w:tab/>
        <w:t>PU HT</w:t>
      </w:r>
      <w:r w:rsidRPr="00AF17BA">
        <w:rPr>
          <w:rFonts w:asciiTheme="minorHAnsi" w:hAnsiTheme="minorHAnsi" w:cs="Arial"/>
          <w:color w:val="1F497D" w:themeColor="text2"/>
          <w:sz w:val="20"/>
          <w:szCs w:val="20"/>
        </w:rPr>
        <w:tab/>
      </w:r>
      <w:proofErr w:type="spellStart"/>
      <w:r w:rsidRPr="00AF17BA">
        <w:rPr>
          <w:rFonts w:asciiTheme="minorHAnsi" w:hAnsiTheme="minorHAnsi" w:cs="Arial"/>
          <w:color w:val="1F497D" w:themeColor="text2"/>
          <w:sz w:val="20"/>
          <w:szCs w:val="20"/>
        </w:rPr>
        <w:t>Qté</w:t>
      </w:r>
      <w:proofErr w:type="spellEnd"/>
      <w:r w:rsidRPr="00AF17BA">
        <w:rPr>
          <w:rFonts w:asciiTheme="minorHAnsi" w:hAnsiTheme="minorHAnsi" w:cs="Arial"/>
          <w:color w:val="1F497D" w:themeColor="text2"/>
          <w:sz w:val="20"/>
          <w:szCs w:val="20"/>
        </w:rPr>
        <w:tab/>
        <w:t>Total HT</w:t>
      </w:r>
    </w:p>
    <w:p w:rsidR="00AF17BA" w:rsidRPr="00AF17BA" w:rsidRDefault="00AF17BA" w:rsidP="00AF17BA">
      <w:pPr>
        <w:pBdr>
          <w:left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MTA0015</w:t>
      </w:r>
      <w:r w:rsidRPr="00AF17BA">
        <w:rPr>
          <w:rFonts w:asciiTheme="minorHAnsi" w:hAnsiTheme="minorHAnsi" w:cs="Arial"/>
          <w:color w:val="1F497D" w:themeColor="text2"/>
          <w:sz w:val="20"/>
          <w:szCs w:val="20"/>
        </w:rPr>
        <w:tab/>
        <w:t xml:space="preserve">Thermostat électronique i-Basic 1, commande mural </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67,50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135,00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ab/>
      </w:r>
      <w:proofErr w:type="gramStart"/>
      <w:r w:rsidRPr="00AF17BA">
        <w:rPr>
          <w:rFonts w:asciiTheme="minorHAnsi" w:hAnsiTheme="minorHAnsi" w:cs="Arial"/>
          <w:color w:val="1F497D" w:themeColor="text2"/>
          <w:sz w:val="20"/>
          <w:szCs w:val="20"/>
        </w:rPr>
        <w:t>avec</w:t>
      </w:r>
      <w:proofErr w:type="gramEnd"/>
      <w:r w:rsidRPr="00AF17BA">
        <w:rPr>
          <w:rFonts w:asciiTheme="minorHAnsi" w:hAnsiTheme="minorHAnsi" w:cs="Arial"/>
          <w:color w:val="1F497D" w:themeColor="text2"/>
          <w:sz w:val="20"/>
          <w:szCs w:val="20"/>
        </w:rPr>
        <w:t xml:space="preserve"> M/A/3Vit</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MTA0014</w:t>
      </w:r>
      <w:r w:rsidRPr="00AF17BA">
        <w:rPr>
          <w:rFonts w:asciiTheme="minorHAnsi" w:hAnsiTheme="minorHAnsi" w:cs="Arial"/>
          <w:color w:val="1F497D" w:themeColor="text2"/>
          <w:sz w:val="20"/>
          <w:szCs w:val="20"/>
        </w:rPr>
        <w:tab/>
        <w:t>Plénum droit de refoulement pour plénum circulaire</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226,80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453,60</w:t>
      </w:r>
    </w:p>
    <w:p w:rsidR="00AF17BA" w:rsidRPr="00AF17BA" w:rsidRDefault="00AF17BA" w:rsidP="00AF17BA">
      <w:pPr>
        <w:pBdr>
          <w:left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MTA0013</w:t>
      </w:r>
      <w:r w:rsidRPr="00AF17BA">
        <w:rPr>
          <w:rFonts w:asciiTheme="minorHAnsi" w:hAnsiTheme="minorHAnsi" w:cs="Arial"/>
          <w:color w:val="1F497D" w:themeColor="text2"/>
          <w:sz w:val="20"/>
          <w:szCs w:val="20"/>
        </w:rPr>
        <w:tab/>
        <w:t xml:space="preserve">Plénum de refoulement avec 2 bouches circulaires </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185,63</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371,26</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ab/>
      </w:r>
      <w:proofErr w:type="gramStart"/>
      <w:r w:rsidRPr="00AF17BA">
        <w:rPr>
          <w:rFonts w:asciiTheme="minorHAnsi" w:hAnsiTheme="minorHAnsi" w:cs="Arial"/>
          <w:color w:val="1F497D" w:themeColor="text2"/>
          <w:sz w:val="20"/>
          <w:szCs w:val="20"/>
        </w:rPr>
        <w:t>diam</w:t>
      </w:r>
      <w:proofErr w:type="gramEnd"/>
      <w:r w:rsidRPr="00AF17BA">
        <w:rPr>
          <w:rFonts w:asciiTheme="minorHAnsi" w:hAnsiTheme="minorHAnsi" w:cs="Arial"/>
          <w:color w:val="1F497D" w:themeColor="text2"/>
          <w:sz w:val="20"/>
          <w:szCs w:val="20"/>
        </w:rPr>
        <w:t xml:space="preserve"> 400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MTA0012</w:t>
      </w:r>
      <w:r w:rsidRPr="00AF17BA">
        <w:rPr>
          <w:rFonts w:asciiTheme="minorHAnsi" w:hAnsiTheme="minorHAnsi" w:cs="Arial"/>
          <w:color w:val="1F497D" w:themeColor="text2"/>
          <w:sz w:val="20"/>
          <w:szCs w:val="20"/>
        </w:rPr>
        <w:tab/>
        <w:t>Filtre à air G3</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43,88</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87,76</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MTA0011</w:t>
      </w:r>
      <w:r w:rsidRPr="00AF17BA">
        <w:rPr>
          <w:rFonts w:asciiTheme="minorHAnsi" w:hAnsiTheme="minorHAnsi" w:cs="Arial"/>
          <w:color w:val="1F497D" w:themeColor="text2"/>
          <w:sz w:val="20"/>
          <w:szCs w:val="20"/>
        </w:rPr>
        <w:tab/>
        <w:t>Accessoire bac de condensats</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23,63</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47,26</w:t>
      </w:r>
    </w:p>
    <w:p w:rsidR="00AF17BA" w:rsidRPr="00AF17BA" w:rsidRDefault="00AF17BA" w:rsidP="00AF17BA">
      <w:pPr>
        <w:pBdr>
          <w:left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MTA0010</w:t>
      </w:r>
      <w:r w:rsidRPr="00AF17BA">
        <w:rPr>
          <w:rFonts w:asciiTheme="minorHAnsi" w:hAnsiTheme="minorHAnsi" w:cs="Arial"/>
          <w:color w:val="1F497D" w:themeColor="text2"/>
          <w:sz w:val="20"/>
          <w:szCs w:val="20"/>
        </w:rPr>
        <w:tab/>
        <w:t xml:space="preserve">Mise en service (France métropolitaine) / Garantie 2 </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1 201,50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1 201,50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ab/>
      </w:r>
      <w:proofErr w:type="gramStart"/>
      <w:r w:rsidRPr="00AF17BA">
        <w:rPr>
          <w:rFonts w:asciiTheme="minorHAnsi" w:hAnsiTheme="minorHAnsi" w:cs="Arial"/>
          <w:color w:val="1F497D" w:themeColor="text2"/>
          <w:sz w:val="20"/>
          <w:szCs w:val="20"/>
        </w:rPr>
        <w:t>ans</w:t>
      </w:r>
      <w:proofErr w:type="gramEnd"/>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MTA0009</w:t>
      </w:r>
      <w:r w:rsidRPr="00AF17BA">
        <w:rPr>
          <w:rFonts w:asciiTheme="minorHAnsi" w:hAnsiTheme="minorHAnsi" w:cs="Arial"/>
          <w:color w:val="1F497D" w:themeColor="text2"/>
          <w:sz w:val="20"/>
          <w:szCs w:val="20"/>
        </w:rPr>
        <w:tab/>
        <w:t>Kit protection et réglage hydraulique</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256,50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256,50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MTA0008</w:t>
      </w:r>
      <w:r w:rsidRPr="00AF17BA">
        <w:rPr>
          <w:rFonts w:asciiTheme="minorHAnsi" w:hAnsiTheme="minorHAnsi" w:cs="Arial"/>
          <w:color w:val="1F497D" w:themeColor="text2"/>
          <w:sz w:val="20"/>
          <w:szCs w:val="20"/>
        </w:rPr>
        <w:tab/>
        <w:t>Kit commande à distance par signal</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94,50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94,50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MTA0007</w:t>
      </w:r>
      <w:r w:rsidRPr="00AF17BA">
        <w:rPr>
          <w:rFonts w:asciiTheme="minorHAnsi" w:hAnsiTheme="minorHAnsi" w:cs="Arial"/>
          <w:color w:val="1F497D" w:themeColor="text2"/>
          <w:sz w:val="20"/>
          <w:szCs w:val="20"/>
        </w:rPr>
        <w:tab/>
        <w:t>Kit filtres aux condenseurs</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330,75</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330,75</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MTA0006</w:t>
      </w:r>
      <w:r w:rsidRPr="00AF17BA">
        <w:rPr>
          <w:rFonts w:asciiTheme="minorHAnsi" w:hAnsiTheme="minorHAnsi" w:cs="Arial"/>
          <w:color w:val="1F497D" w:themeColor="text2"/>
          <w:sz w:val="20"/>
          <w:szCs w:val="20"/>
        </w:rPr>
        <w:tab/>
        <w:t>Kit plots anti-vibratiles</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283,50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283,50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MTA0003</w:t>
      </w:r>
      <w:r w:rsidRPr="00AF17BA">
        <w:rPr>
          <w:rFonts w:asciiTheme="minorHAnsi" w:hAnsiTheme="minorHAnsi" w:cs="Arial"/>
          <w:color w:val="1F497D" w:themeColor="text2"/>
          <w:sz w:val="20"/>
          <w:szCs w:val="20"/>
        </w:rPr>
        <w:tab/>
        <w:t>Réservoir d'accumulation + pompe P0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931,50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931,50</w:t>
      </w:r>
    </w:p>
    <w:p w:rsidR="00AF17BA" w:rsidRPr="00AF17BA" w:rsidRDefault="00AF17BA" w:rsidP="00AF17BA">
      <w:pPr>
        <w:pBdr>
          <w:left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MTA0002</w:t>
      </w:r>
      <w:r w:rsidRPr="00AF17BA">
        <w:rPr>
          <w:rFonts w:asciiTheme="minorHAnsi" w:hAnsiTheme="minorHAnsi" w:cs="Arial"/>
          <w:color w:val="1F497D" w:themeColor="text2"/>
          <w:sz w:val="20"/>
          <w:szCs w:val="20"/>
        </w:rPr>
        <w:tab/>
        <w:t xml:space="preserve">Traçage hors gel unité avec réservoir d'accumulation </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351,00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351,00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ab/>
      </w:r>
      <w:proofErr w:type="gramStart"/>
      <w:r w:rsidRPr="00AF17BA">
        <w:rPr>
          <w:rFonts w:asciiTheme="minorHAnsi" w:hAnsiTheme="minorHAnsi" w:cs="Arial"/>
          <w:color w:val="1F497D" w:themeColor="text2"/>
          <w:sz w:val="20"/>
          <w:szCs w:val="20"/>
        </w:rPr>
        <w:t>et/ou</w:t>
      </w:r>
      <w:proofErr w:type="gramEnd"/>
      <w:r w:rsidRPr="00AF17BA">
        <w:rPr>
          <w:rFonts w:asciiTheme="minorHAnsi" w:hAnsiTheme="minorHAnsi" w:cs="Arial"/>
          <w:color w:val="1F497D" w:themeColor="text2"/>
          <w:sz w:val="20"/>
          <w:szCs w:val="20"/>
        </w:rPr>
        <w:t xml:space="preserve"> pompe</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MTATECH171</w:t>
      </w:r>
      <w:r w:rsidRPr="00AF17BA">
        <w:rPr>
          <w:rFonts w:asciiTheme="minorHAnsi" w:hAnsiTheme="minorHAnsi" w:cs="Arial"/>
          <w:color w:val="1F497D" w:themeColor="text2"/>
          <w:sz w:val="20"/>
          <w:szCs w:val="20"/>
        </w:rPr>
        <w:tab/>
        <w:t xml:space="preserve">Refroidisseur de liquide à condensation </w:t>
      </w:r>
      <w:proofErr w:type="spellStart"/>
      <w:r w:rsidRPr="00AF17BA">
        <w:rPr>
          <w:rFonts w:asciiTheme="minorHAnsi" w:hAnsiTheme="minorHAnsi" w:cs="Arial"/>
          <w:color w:val="1F497D" w:themeColor="text2"/>
          <w:sz w:val="20"/>
          <w:szCs w:val="20"/>
        </w:rPr>
        <w:t>eurovent</w:t>
      </w:r>
      <w:proofErr w:type="spellEnd"/>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9 720,00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9 720,00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MTAUTC60</w:t>
      </w:r>
      <w:r w:rsidRPr="00AF17BA">
        <w:rPr>
          <w:rFonts w:asciiTheme="minorHAnsi" w:hAnsiTheme="minorHAnsi" w:cs="Arial"/>
          <w:color w:val="1F497D" w:themeColor="text2"/>
          <w:sz w:val="20"/>
          <w:szCs w:val="20"/>
        </w:rPr>
        <w:tab/>
      </w:r>
      <w:proofErr w:type="spellStart"/>
      <w:r w:rsidRPr="00AF17BA">
        <w:rPr>
          <w:rFonts w:asciiTheme="minorHAnsi" w:hAnsiTheme="minorHAnsi" w:cs="Arial"/>
          <w:color w:val="1F497D" w:themeColor="text2"/>
          <w:sz w:val="20"/>
          <w:szCs w:val="20"/>
        </w:rPr>
        <w:t>Gainable</w:t>
      </w:r>
      <w:proofErr w:type="spellEnd"/>
      <w:r w:rsidRPr="00AF17BA">
        <w:rPr>
          <w:rFonts w:asciiTheme="minorHAnsi" w:hAnsiTheme="minorHAnsi" w:cs="Arial"/>
          <w:color w:val="1F497D" w:themeColor="text2"/>
          <w:sz w:val="20"/>
          <w:szCs w:val="20"/>
        </w:rPr>
        <w:t xml:space="preserve"> (plafonnier non-carrossé à  pression dispo.)</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2 261,25</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2</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4 522,50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BEL TU - 35A</w:t>
      </w:r>
      <w:r w:rsidRPr="00AF17BA">
        <w:rPr>
          <w:rFonts w:asciiTheme="minorHAnsi" w:hAnsiTheme="minorHAnsi" w:cs="Arial"/>
          <w:color w:val="1F497D" w:themeColor="text2"/>
          <w:sz w:val="20"/>
          <w:szCs w:val="20"/>
        </w:rPr>
        <w:tab/>
        <w:t xml:space="preserve">"Tube ""air comprimé"" diam. </w:t>
      </w:r>
      <w:proofErr w:type="spellStart"/>
      <w:proofErr w:type="gramStart"/>
      <w:r w:rsidRPr="00AF17BA">
        <w:rPr>
          <w:rFonts w:asciiTheme="minorHAnsi" w:hAnsiTheme="minorHAnsi" w:cs="Arial"/>
          <w:color w:val="1F497D" w:themeColor="text2"/>
          <w:sz w:val="20"/>
          <w:szCs w:val="20"/>
        </w:rPr>
        <w:t>ext</w:t>
      </w:r>
      <w:proofErr w:type="spellEnd"/>
      <w:proofErr w:type="gramEnd"/>
      <w:r w:rsidRPr="00AF17BA">
        <w:rPr>
          <w:rFonts w:asciiTheme="minorHAnsi" w:hAnsiTheme="minorHAnsi" w:cs="Arial"/>
          <w:color w:val="1F497D" w:themeColor="text2"/>
          <w:sz w:val="20"/>
          <w:szCs w:val="20"/>
        </w:rPr>
        <w:t>. 35"</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8,94</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60</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536,40</w:t>
      </w:r>
    </w:p>
    <w:p w:rsidR="00881794" w:rsidRDefault="00AF17BA" w:rsidP="00AF17BA">
      <w:pPr>
        <w:pBdr>
          <w:left w:val="single" w:sz="8" w:space="0" w:color="000000"/>
          <w:bottom w:val="single" w:sz="8" w:space="0" w:color="000000"/>
          <w:right w:val="single" w:sz="8" w:space="0"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rPr>
      </w:pPr>
      <w:r w:rsidRPr="00AF17BA">
        <w:rPr>
          <w:rFonts w:asciiTheme="minorHAnsi" w:hAnsiTheme="minorHAnsi"/>
          <w:color w:val="1F497D" w:themeColor="text2"/>
          <w:sz w:val="20"/>
          <w:szCs w:val="20"/>
        </w:rPr>
        <w:t>BEL TE - 35</w:t>
      </w:r>
      <w:r w:rsidRPr="00AF17BA">
        <w:rPr>
          <w:rFonts w:asciiTheme="minorHAnsi" w:hAnsiTheme="minorHAnsi" w:cs="Arial"/>
          <w:color w:val="1F497D" w:themeColor="text2"/>
          <w:sz w:val="20"/>
          <w:szCs w:val="20"/>
        </w:rPr>
        <w:tab/>
        <w:t xml:space="preserve">Té égal diam. </w:t>
      </w:r>
      <w:proofErr w:type="spellStart"/>
      <w:proofErr w:type="gramStart"/>
      <w:r w:rsidRPr="00AF17BA">
        <w:rPr>
          <w:rFonts w:asciiTheme="minorHAnsi" w:hAnsiTheme="minorHAnsi" w:cs="Arial"/>
          <w:color w:val="1F497D" w:themeColor="text2"/>
          <w:sz w:val="20"/>
          <w:szCs w:val="20"/>
        </w:rPr>
        <w:t>ext</w:t>
      </w:r>
      <w:proofErr w:type="spellEnd"/>
      <w:proofErr w:type="gramEnd"/>
      <w:r w:rsidRPr="00AF17BA">
        <w:rPr>
          <w:rFonts w:asciiTheme="minorHAnsi" w:hAnsiTheme="minorHAnsi" w:cs="Arial"/>
          <w:color w:val="1F497D" w:themeColor="text2"/>
          <w:sz w:val="20"/>
          <w:szCs w:val="20"/>
        </w:rPr>
        <w:t>. 35</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12,24</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w:t>
      </w:r>
      <w:r w:rsidRPr="00AF17BA">
        <w:rPr>
          <w:rFonts w:asciiTheme="minorHAnsi" w:hAnsiTheme="minorHAnsi" w:cs="Arial"/>
          <w:color w:val="1F497D" w:themeColor="text2"/>
          <w:sz w:val="20"/>
          <w:szCs w:val="20"/>
        </w:rPr>
        <w:tab/>
      </w:r>
      <w:r w:rsidRPr="00AF17BA">
        <w:rPr>
          <w:rFonts w:asciiTheme="minorHAnsi" w:hAnsiTheme="minorHAnsi" w:cs="Arial"/>
          <w:color w:val="1F497D" w:themeColor="text2"/>
          <w:sz w:val="20"/>
          <w:szCs w:val="20"/>
        </w:rPr>
        <w:tab/>
        <w:t>48,96</w:t>
      </w:r>
    </w:p>
    <w:p w:rsidR="00881794" w:rsidRDefault="00881794" w:rsidP="00AF17BA">
      <w:pPr>
        <w:pBdr>
          <w:left w:val="single" w:sz="8" w:space="0" w:color="000000"/>
          <w:bottom w:val="single" w:sz="8" w:space="0" w:color="000000"/>
          <w:right w:val="single" w:sz="8" w:space="0"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lang w:val="en-US"/>
        </w:rPr>
      </w:pPr>
      <w:r w:rsidRPr="00881794">
        <w:rPr>
          <w:rFonts w:asciiTheme="minorHAnsi" w:hAnsiTheme="minorHAnsi" w:cs="Arial"/>
          <w:color w:val="1F497D" w:themeColor="text2"/>
          <w:sz w:val="20"/>
          <w:szCs w:val="20"/>
          <w:lang w:val="en-US"/>
        </w:rPr>
        <w:t>EDR FIL FILR2V3G2</w:t>
      </w:r>
      <w:proofErr w:type="gramStart"/>
      <w:r w:rsidRPr="00881794">
        <w:rPr>
          <w:rFonts w:asciiTheme="minorHAnsi" w:hAnsiTheme="minorHAnsi" w:cs="Arial"/>
          <w:color w:val="1F497D" w:themeColor="text2"/>
          <w:sz w:val="20"/>
          <w:szCs w:val="20"/>
          <w:lang w:val="en-US"/>
        </w:rPr>
        <w:t>,5C50</w:t>
      </w:r>
      <w:proofErr w:type="gramEnd"/>
      <w:r w:rsidRPr="00881794">
        <w:rPr>
          <w:rFonts w:asciiTheme="minorHAnsi" w:hAnsiTheme="minorHAnsi" w:cs="Arial"/>
          <w:color w:val="1F497D" w:themeColor="text2"/>
          <w:sz w:val="20"/>
          <w:szCs w:val="20"/>
          <w:lang w:val="en-US"/>
        </w:rPr>
        <w:tab/>
        <w:t>r2v cu 3g2,5 c50m</w:t>
      </w:r>
      <w:r w:rsidRPr="00881794">
        <w:rPr>
          <w:rFonts w:asciiTheme="minorHAnsi" w:hAnsiTheme="minorHAnsi" w:cs="Arial"/>
          <w:color w:val="1F497D" w:themeColor="text2"/>
          <w:sz w:val="20"/>
          <w:szCs w:val="20"/>
          <w:lang w:val="en-US"/>
        </w:rPr>
        <w:tab/>
      </w:r>
      <w:r w:rsidRPr="00881794">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125.00</w:t>
      </w:r>
      <w:r>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ab/>
        <w:t>1</w:t>
      </w:r>
      <w:r>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ab/>
        <w:t>125.00</w:t>
      </w:r>
    </w:p>
    <w:p w:rsidR="00881794" w:rsidRDefault="00881794" w:rsidP="00AF17BA">
      <w:pPr>
        <w:pBdr>
          <w:left w:val="single" w:sz="8" w:space="0" w:color="000000"/>
          <w:bottom w:val="single" w:sz="8" w:space="0" w:color="000000"/>
          <w:right w:val="single" w:sz="8" w:space="0"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0"/>
          <w:szCs w:val="20"/>
          <w:lang w:val="en-US"/>
        </w:rPr>
      </w:pPr>
      <w:r>
        <w:rPr>
          <w:rFonts w:asciiTheme="minorHAnsi" w:hAnsiTheme="minorHAnsi" w:cs="Arial"/>
          <w:color w:val="1F497D" w:themeColor="text2"/>
          <w:sz w:val="20"/>
          <w:szCs w:val="20"/>
          <w:lang w:val="en-US"/>
        </w:rPr>
        <w:t xml:space="preserve">EDR </w:t>
      </w:r>
      <w:r w:rsidRPr="00881794">
        <w:rPr>
          <w:rFonts w:asciiTheme="minorHAnsi" w:hAnsiTheme="minorHAnsi" w:cs="Arial"/>
          <w:color w:val="1F497D" w:themeColor="text2"/>
          <w:sz w:val="20"/>
          <w:szCs w:val="20"/>
          <w:lang w:val="en-US"/>
        </w:rPr>
        <w:t>SCHA9N21367</w:t>
      </w:r>
      <w:r>
        <w:rPr>
          <w:rFonts w:asciiTheme="minorHAnsi" w:hAnsiTheme="minorHAnsi" w:cs="Arial"/>
          <w:color w:val="1F497D" w:themeColor="text2"/>
          <w:sz w:val="20"/>
          <w:szCs w:val="20"/>
          <w:lang w:val="en-US"/>
        </w:rPr>
        <w:tab/>
      </w:r>
      <w:r w:rsidRPr="00881794">
        <w:rPr>
          <w:rFonts w:asciiTheme="minorHAnsi" w:hAnsiTheme="minorHAnsi" w:cs="Arial"/>
          <w:color w:val="1F497D" w:themeColor="text2"/>
          <w:sz w:val="20"/>
          <w:szCs w:val="20"/>
          <w:lang w:val="en-US"/>
        </w:rPr>
        <w:t xml:space="preserve">dt40n 1p+n 20a </w:t>
      </w:r>
      <w:proofErr w:type="spellStart"/>
      <w:r w:rsidRPr="00881794">
        <w:rPr>
          <w:rFonts w:asciiTheme="minorHAnsi" w:hAnsiTheme="minorHAnsi" w:cs="Arial"/>
          <w:color w:val="1F497D" w:themeColor="text2"/>
          <w:sz w:val="20"/>
          <w:szCs w:val="20"/>
          <w:lang w:val="en-US"/>
        </w:rPr>
        <w:t>courbe</w:t>
      </w:r>
      <w:proofErr w:type="spellEnd"/>
      <w:r w:rsidRPr="00881794">
        <w:rPr>
          <w:rFonts w:asciiTheme="minorHAnsi" w:hAnsiTheme="minorHAnsi" w:cs="Arial"/>
          <w:color w:val="1F497D" w:themeColor="text2"/>
          <w:sz w:val="20"/>
          <w:szCs w:val="20"/>
          <w:lang w:val="en-US"/>
        </w:rPr>
        <w:t xml:space="preserve"> c</w:t>
      </w:r>
      <w:r>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ab/>
        <w:t>125.00</w:t>
      </w:r>
      <w:r>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ab/>
        <w:t>1</w:t>
      </w:r>
      <w:r>
        <w:rPr>
          <w:rFonts w:asciiTheme="minorHAnsi" w:hAnsiTheme="minorHAnsi" w:cs="Arial"/>
          <w:color w:val="1F497D" w:themeColor="text2"/>
          <w:sz w:val="20"/>
          <w:szCs w:val="20"/>
          <w:lang w:val="en-US"/>
        </w:rPr>
        <w:tab/>
      </w:r>
      <w:r>
        <w:rPr>
          <w:rFonts w:asciiTheme="minorHAnsi" w:hAnsiTheme="minorHAnsi" w:cs="Arial"/>
          <w:color w:val="1F497D" w:themeColor="text2"/>
          <w:sz w:val="20"/>
          <w:szCs w:val="20"/>
          <w:lang w:val="en-US"/>
        </w:rPr>
        <w:tab/>
        <w:t>125.00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proofErr w:type="gramStart"/>
      <w:r w:rsidRPr="00AF17BA">
        <w:rPr>
          <w:rFonts w:ascii="Calibri" w:hAnsi="Calibri"/>
          <w:color w:val="1F497D" w:themeColor="text2"/>
          <w:sz w:val="20"/>
          <w:szCs w:val="20"/>
          <w:lang w:val="en-US"/>
        </w:rPr>
        <w:t>BEL RMM - 35.1"1/4</w:t>
      </w:r>
      <w:r w:rsidRPr="00AF17BA">
        <w:rPr>
          <w:rFonts w:ascii="Calibri" w:hAnsi="Calibri" w:cs="Arial"/>
          <w:color w:val="1F497D" w:themeColor="text2"/>
          <w:sz w:val="20"/>
          <w:szCs w:val="20"/>
          <w:lang w:val="en-US"/>
        </w:rPr>
        <w:tab/>
        <w:t>"</w:t>
      </w:r>
      <w:proofErr w:type="spellStart"/>
      <w:r w:rsidRPr="00AF17BA">
        <w:rPr>
          <w:rFonts w:ascii="Calibri" w:hAnsi="Calibri" w:cs="Arial"/>
          <w:color w:val="1F497D" w:themeColor="text2"/>
          <w:sz w:val="20"/>
          <w:szCs w:val="20"/>
          <w:lang w:val="en-US"/>
        </w:rPr>
        <w:t>Raccord</w:t>
      </w:r>
      <w:proofErr w:type="spellEnd"/>
      <w:r w:rsidRPr="00AF17BA">
        <w:rPr>
          <w:rFonts w:ascii="Calibri" w:hAnsi="Calibri" w:cs="Arial"/>
          <w:color w:val="1F497D" w:themeColor="text2"/>
          <w:sz w:val="20"/>
          <w:szCs w:val="20"/>
          <w:lang w:val="en-US"/>
        </w:rPr>
        <w:t xml:space="preserve"> </w:t>
      </w:r>
      <w:proofErr w:type="spellStart"/>
      <w:r w:rsidRPr="00AF17BA">
        <w:rPr>
          <w:rFonts w:ascii="Calibri" w:hAnsi="Calibri" w:cs="Arial"/>
          <w:color w:val="1F497D" w:themeColor="text2"/>
          <w:sz w:val="20"/>
          <w:szCs w:val="20"/>
          <w:lang w:val="en-US"/>
        </w:rPr>
        <w:t>mixte</w:t>
      </w:r>
      <w:proofErr w:type="spellEnd"/>
      <w:r w:rsidRPr="00AF17BA">
        <w:rPr>
          <w:rFonts w:ascii="Calibri" w:hAnsi="Calibri" w:cs="Arial"/>
          <w:color w:val="1F497D" w:themeColor="text2"/>
          <w:sz w:val="20"/>
          <w:szCs w:val="20"/>
          <w:lang w:val="en-US"/>
        </w:rPr>
        <w:t xml:space="preserve"> </w:t>
      </w:r>
      <w:proofErr w:type="spellStart"/>
      <w:r w:rsidRPr="00AF17BA">
        <w:rPr>
          <w:rFonts w:ascii="Calibri" w:hAnsi="Calibri" w:cs="Arial"/>
          <w:color w:val="1F497D" w:themeColor="text2"/>
          <w:sz w:val="20"/>
          <w:szCs w:val="20"/>
          <w:lang w:val="en-US"/>
        </w:rPr>
        <w:t>mâle</w:t>
      </w:r>
      <w:proofErr w:type="spellEnd"/>
      <w:r w:rsidRPr="00AF17BA">
        <w:rPr>
          <w:rFonts w:ascii="Calibri" w:hAnsi="Calibri" w:cs="Arial"/>
          <w:color w:val="1F497D" w:themeColor="text2"/>
          <w:sz w:val="20"/>
          <w:szCs w:val="20"/>
          <w:lang w:val="en-US"/>
        </w:rPr>
        <w:t xml:space="preserve"> diam. ext. 35.</w:t>
      </w:r>
      <w:proofErr w:type="gramEnd"/>
      <w:r w:rsidRPr="00AF17BA">
        <w:rPr>
          <w:rFonts w:ascii="Calibri" w:hAnsi="Calibri" w:cs="Arial"/>
          <w:color w:val="1F497D" w:themeColor="text2"/>
          <w:sz w:val="20"/>
          <w:szCs w:val="20"/>
          <w:lang w:val="en-US"/>
        </w:rPr>
        <w:t xml:space="preserve"> </w:t>
      </w:r>
      <w:r w:rsidRPr="00AF17BA">
        <w:rPr>
          <w:rFonts w:ascii="Calibri" w:hAnsi="Calibri" w:cs="Arial"/>
          <w:color w:val="1F497D" w:themeColor="text2"/>
          <w:sz w:val="20"/>
          <w:szCs w:val="20"/>
        </w:rPr>
        <w:t>1"1/4</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10,38</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4</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41,52</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R3M - 35.1*</w:t>
      </w:r>
      <w:r w:rsidRPr="00AF17BA">
        <w:rPr>
          <w:rFonts w:ascii="Calibri" w:hAnsi="Calibri" w:cs="Arial"/>
          <w:color w:val="1F497D" w:themeColor="text2"/>
          <w:sz w:val="20"/>
          <w:szCs w:val="20"/>
        </w:rPr>
        <w:tab/>
        <w:t xml:space="preserve">"Raccord mixte 3 pièces mâle dia. </w:t>
      </w:r>
      <w:proofErr w:type="spellStart"/>
      <w:r w:rsidRPr="00AF17BA">
        <w:rPr>
          <w:rFonts w:ascii="Calibri" w:hAnsi="Calibri" w:cs="Arial"/>
          <w:color w:val="1F497D" w:themeColor="text2"/>
          <w:sz w:val="20"/>
          <w:szCs w:val="20"/>
        </w:rPr>
        <w:t>ext</w:t>
      </w:r>
      <w:proofErr w:type="spellEnd"/>
      <w:r w:rsidRPr="00AF17BA">
        <w:rPr>
          <w:rFonts w:ascii="Calibri" w:hAnsi="Calibri" w:cs="Arial"/>
          <w:color w:val="1F497D" w:themeColor="text2"/>
          <w:sz w:val="20"/>
          <w:szCs w:val="20"/>
        </w:rPr>
        <w:t>. 35.1*"""</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25,91</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6</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155,46</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C 90 - 35</w:t>
      </w:r>
      <w:r w:rsidRPr="00AF17BA">
        <w:rPr>
          <w:rFonts w:ascii="Calibri" w:hAnsi="Calibri" w:cs="Arial"/>
          <w:color w:val="1F497D" w:themeColor="text2"/>
          <w:sz w:val="20"/>
          <w:szCs w:val="20"/>
        </w:rPr>
        <w:tab/>
        <w:t>Courbe à 90° diamètre extérieur 35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10,11</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20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202,20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C45 - 35</w:t>
      </w:r>
      <w:r w:rsidRPr="00AF17BA">
        <w:rPr>
          <w:rFonts w:ascii="Calibri" w:hAnsi="Calibri" w:cs="Arial"/>
          <w:color w:val="1F497D" w:themeColor="text2"/>
          <w:sz w:val="20"/>
          <w:szCs w:val="20"/>
        </w:rPr>
        <w:tab/>
        <w:t xml:space="preserve">Coude à 45° diam. </w:t>
      </w:r>
      <w:proofErr w:type="spellStart"/>
      <w:proofErr w:type="gramStart"/>
      <w:r w:rsidRPr="00AF17BA">
        <w:rPr>
          <w:rFonts w:ascii="Calibri" w:hAnsi="Calibri" w:cs="Arial"/>
          <w:color w:val="1F497D" w:themeColor="text2"/>
          <w:sz w:val="20"/>
          <w:szCs w:val="20"/>
        </w:rPr>
        <w:t>ext</w:t>
      </w:r>
      <w:proofErr w:type="spellEnd"/>
      <w:proofErr w:type="gramEnd"/>
      <w:r w:rsidRPr="00AF17BA">
        <w:rPr>
          <w:rFonts w:ascii="Calibri" w:hAnsi="Calibri" w:cs="Arial"/>
          <w:color w:val="1F497D" w:themeColor="text2"/>
          <w:sz w:val="20"/>
          <w:szCs w:val="20"/>
        </w:rPr>
        <w:t>. 35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9,45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20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189,00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CL - 35</w:t>
      </w:r>
      <w:r w:rsidRPr="00AF17BA">
        <w:rPr>
          <w:rFonts w:ascii="Calibri" w:hAnsi="Calibri" w:cs="Arial"/>
          <w:color w:val="1F497D" w:themeColor="text2"/>
          <w:sz w:val="20"/>
          <w:szCs w:val="20"/>
        </w:rPr>
        <w:tab/>
        <w:t>Collier protégé pour tube diam. 35 - M8</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1,15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30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34,50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JV - 35</w:t>
      </w:r>
      <w:r w:rsidRPr="00AF17BA">
        <w:rPr>
          <w:rFonts w:ascii="Calibri" w:hAnsi="Calibri" w:cs="Arial"/>
          <w:color w:val="1F497D" w:themeColor="text2"/>
          <w:sz w:val="20"/>
          <w:szCs w:val="20"/>
        </w:rPr>
        <w:tab/>
        <w:t>Joint FKM pour raccords diam. 35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0,66</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60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39,60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lastRenderedPageBreak/>
        <w:t xml:space="preserve">BEL </w:t>
      </w:r>
      <w:proofErr w:type="spellStart"/>
      <w:r w:rsidRPr="00AF17BA">
        <w:rPr>
          <w:rFonts w:ascii="Calibri" w:hAnsi="Calibri"/>
          <w:color w:val="1F497D" w:themeColor="text2"/>
          <w:sz w:val="20"/>
          <w:szCs w:val="20"/>
        </w:rPr>
        <w:t>jpv</w:t>
      </w:r>
      <w:proofErr w:type="spellEnd"/>
      <w:r w:rsidRPr="00AF17BA">
        <w:rPr>
          <w:rFonts w:ascii="Calibri" w:hAnsi="Calibri"/>
          <w:color w:val="1F497D" w:themeColor="text2"/>
          <w:sz w:val="20"/>
          <w:szCs w:val="20"/>
        </w:rPr>
        <w:t xml:space="preserve"> 35</w:t>
      </w:r>
      <w:r w:rsidRPr="00AF17BA">
        <w:rPr>
          <w:rFonts w:ascii="Calibri" w:hAnsi="Calibri" w:cs="Arial"/>
          <w:color w:val="1F497D" w:themeColor="text2"/>
          <w:sz w:val="20"/>
          <w:szCs w:val="20"/>
        </w:rPr>
        <w:tab/>
        <w:t>joints plats FKM vert pour raccords tournant 3P</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1,31</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13,10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BEL M - 35</w:t>
      </w:r>
      <w:r w:rsidRPr="00AF17BA">
        <w:rPr>
          <w:rFonts w:ascii="Calibri" w:hAnsi="Calibri" w:cs="Arial"/>
          <w:color w:val="1F497D" w:themeColor="text2"/>
          <w:sz w:val="20"/>
          <w:szCs w:val="20"/>
        </w:rPr>
        <w:tab/>
        <w:t>Manchon diamètre extérieur 35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4,73</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14</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66,22</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EDR DRC992711D</w:t>
      </w:r>
      <w:r w:rsidRPr="00AF17BA">
        <w:rPr>
          <w:rFonts w:ascii="Calibri" w:hAnsi="Calibri" w:cs="Arial"/>
          <w:color w:val="1F497D" w:themeColor="text2"/>
          <w:sz w:val="20"/>
          <w:szCs w:val="20"/>
          <w:lang w:val="en-US"/>
        </w:rPr>
        <w:tab/>
      </w:r>
      <w:proofErr w:type="spellStart"/>
      <w:r w:rsidRPr="00AF17BA">
        <w:rPr>
          <w:rFonts w:ascii="Calibri" w:hAnsi="Calibri" w:cs="Arial"/>
          <w:color w:val="1F497D" w:themeColor="text2"/>
          <w:sz w:val="20"/>
          <w:szCs w:val="20"/>
          <w:lang w:val="en-US"/>
        </w:rPr>
        <w:t>antigel</w:t>
      </w:r>
      <w:proofErr w:type="spellEnd"/>
      <w:r w:rsidRPr="00AF17BA">
        <w:rPr>
          <w:rFonts w:ascii="Calibri" w:hAnsi="Calibri" w:cs="Arial"/>
          <w:color w:val="1F497D" w:themeColor="text2"/>
          <w:sz w:val="20"/>
          <w:szCs w:val="20"/>
          <w:lang w:val="en-US"/>
        </w:rPr>
        <w:t xml:space="preserve"> 20kg </w:t>
      </w:r>
      <w:proofErr w:type="spellStart"/>
      <w:r w:rsidRPr="00AF17BA">
        <w:rPr>
          <w:rFonts w:ascii="Calibri" w:hAnsi="Calibri" w:cs="Arial"/>
          <w:color w:val="1F497D" w:themeColor="text2"/>
          <w:sz w:val="20"/>
          <w:szCs w:val="20"/>
          <w:lang w:val="en-US"/>
        </w:rPr>
        <w:t>monopropylene</w:t>
      </w:r>
      <w:proofErr w:type="spellEnd"/>
      <w:r w:rsidRPr="00AF17BA">
        <w:rPr>
          <w:rFonts w:ascii="Calibri" w:hAnsi="Calibri" w:cs="Arial"/>
          <w:color w:val="1F497D" w:themeColor="text2"/>
          <w:sz w:val="20"/>
          <w:szCs w:val="20"/>
          <w:lang w:val="en-US"/>
        </w:rPr>
        <w:t xml:space="preserve"> glycol</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122</w:t>
      </w:r>
      <w:proofErr w:type="gramStart"/>
      <w:r w:rsidRPr="00AF17BA">
        <w:rPr>
          <w:rFonts w:ascii="Calibri" w:hAnsi="Calibri" w:cs="Arial"/>
          <w:color w:val="1F497D" w:themeColor="text2"/>
          <w:sz w:val="20"/>
          <w:szCs w:val="20"/>
          <w:lang w:val="en-US"/>
        </w:rPr>
        <w:t>,85</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10</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1 228,50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EDR1A</w:t>
      </w:r>
      <w:r w:rsidRPr="00AF17BA">
        <w:rPr>
          <w:rFonts w:ascii="Calibri" w:hAnsi="Calibri" w:cs="Arial"/>
          <w:color w:val="1F497D" w:themeColor="text2"/>
          <w:sz w:val="20"/>
          <w:szCs w:val="20"/>
        </w:rPr>
        <w:tab/>
        <w:t>main d'</w:t>
      </w:r>
      <w:proofErr w:type="spellStart"/>
      <w:r w:rsidRPr="00AF17BA">
        <w:rPr>
          <w:rFonts w:ascii="Calibri" w:hAnsi="Calibri" w:cs="Arial"/>
          <w:color w:val="1F497D" w:themeColor="text2"/>
          <w:sz w:val="20"/>
          <w:szCs w:val="20"/>
        </w:rPr>
        <w:t>oeuvre</w:t>
      </w:r>
      <w:proofErr w:type="spellEnd"/>
      <w:r w:rsidRPr="00AF17BA">
        <w:rPr>
          <w:rFonts w:ascii="Calibri" w:hAnsi="Calibri" w:cs="Arial"/>
          <w:color w:val="1F497D" w:themeColor="text2"/>
          <w:sz w:val="20"/>
          <w:szCs w:val="20"/>
        </w:rPr>
        <w:t xml:space="preserve"> &amp; </w:t>
      </w:r>
      <w:proofErr w:type="spellStart"/>
      <w:r w:rsidRPr="00AF17BA">
        <w:rPr>
          <w:rFonts w:ascii="Calibri" w:hAnsi="Calibri" w:cs="Arial"/>
          <w:color w:val="1F497D" w:themeColor="text2"/>
          <w:sz w:val="20"/>
          <w:szCs w:val="20"/>
        </w:rPr>
        <w:t>tp</w:t>
      </w:r>
      <w:proofErr w:type="spellEnd"/>
      <w:r w:rsidRPr="00AF17BA">
        <w:rPr>
          <w:rFonts w:ascii="Calibri" w:hAnsi="Calibri" w:cs="Arial"/>
          <w:color w:val="1F497D" w:themeColor="text2"/>
          <w:sz w:val="20"/>
          <w:szCs w:val="20"/>
        </w:rPr>
        <w:t xml:space="preserve"> de </w:t>
      </w:r>
      <w:proofErr w:type="spellStart"/>
      <w:r w:rsidRPr="00AF17BA">
        <w:rPr>
          <w:rFonts w:ascii="Calibri" w:hAnsi="Calibri" w:cs="Arial"/>
          <w:color w:val="1F497D" w:themeColor="text2"/>
          <w:sz w:val="20"/>
          <w:szCs w:val="20"/>
        </w:rPr>
        <w:t>deplacement</w:t>
      </w:r>
      <w:proofErr w:type="spellEnd"/>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60,75</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70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4 252,50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rPr>
      </w:pPr>
      <w:r w:rsidRPr="00AF17BA">
        <w:rPr>
          <w:rFonts w:ascii="Calibri" w:hAnsi="Calibri"/>
          <w:color w:val="1F497D" w:themeColor="text2"/>
          <w:sz w:val="20"/>
          <w:szCs w:val="20"/>
        </w:rPr>
        <w:t>OUIAIR99999</w:t>
      </w:r>
      <w:r w:rsidRPr="00AF17BA">
        <w:rPr>
          <w:rFonts w:ascii="Calibri" w:hAnsi="Calibri" w:cs="Arial"/>
          <w:color w:val="1F497D" w:themeColor="text2"/>
          <w:sz w:val="20"/>
          <w:szCs w:val="20"/>
        </w:rPr>
        <w:tab/>
        <w:t>gaine de diffusion textile</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869,40</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3</w:t>
      </w:r>
      <w:r w:rsidRPr="00AF17BA">
        <w:rPr>
          <w:rFonts w:ascii="Calibri" w:hAnsi="Calibri" w:cs="Arial"/>
          <w:color w:val="1F497D" w:themeColor="text2"/>
          <w:sz w:val="20"/>
          <w:szCs w:val="20"/>
        </w:rPr>
        <w:tab/>
      </w:r>
      <w:r w:rsidRPr="00AF17BA">
        <w:rPr>
          <w:rFonts w:ascii="Calibri" w:hAnsi="Calibri" w:cs="Arial"/>
          <w:color w:val="1F497D" w:themeColor="text2"/>
          <w:sz w:val="20"/>
          <w:szCs w:val="20"/>
        </w:rPr>
        <w:tab/>
        <w:t>2 608,20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EDR FILR2V5G10TGL</w:t>
      </w:r>
      <w:r w:rsidRPr="00AF17BA">
        <w:rPr>
          <w:rFonts w:ascii="Calibri" w:hAnsi="Calibri" w:cs="Arial"/>
          <w:color w:val="1F497D" w:themeColor="text2"/>
          <w:sz w:val="20"/>
          <w:szCs w:val="20"/>
          <w:lang w:val="en-US"/>
        </w:rPr>
        <w:tab/>
        <w:t xml:space="preserve">r2v cu 5g10 </w:t>
      </w:r>
      <w:proofErr w:type="spellStart"/>
      <w:r w:rsidRPr="00AF17BA">
        <w:rPr>
          <w:rFonts w:ascii="Calibri" w:hAnsi="Calibri" w:cs="Arial"/>
          <w:color w:val="1F497D" w:themeColor="text2"/>
          <w:sz w:val="20"/>
          <w:szCs w:val="20"/>
          <w:lang w:val="en-US"/>
        </w:rPr>
        <w:t>tgl</w:t>
      </w:r>
      <w:proofErr w:type="spell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10</w:t>
      </w:r>
      <w:proofErr w:type="gramStart"/>
      <w:r w:rsidRPr="00AF17BA">
        <w:rPr>
          <w:rFonts w:ascii="Calibri" w:hAnsi="Calibri" w:cs="Arial"/>
          <w:color w:val="1F497D" w:themeColor="text2"/>
          <w:sz w:val="20"/>
          <w:szCs w:val="20"/>
          <w:lang w:val="en-US"/>
        </w:rPr>
        <w:t>,87</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50</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543,50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EDR SCHA9N21493</w:t>
      </w:r>
      <w:r w:rsidRPr="00AF17BA">
        <w:rPr>
          <w:rFonts w:ascii="Calibri" w:hAnsi="Calibri" w:cs="Arial"/>
          <w:color w:val="1F497D" w:themeColor="text2"/>
          <w:sz w:val="20"/>
          <w:szCs w:val="20"/>
          <w:lang w:val="en-US"/>
        </w:rPr>
        <w:tab/>
        <w:t>VIGI TG40 3P+N 40A 300 AC</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256</w:t>
      </w:r>
      <w:proofErr w:type="gramStart"/>
      <w:r w:rsidRPr="00AF17BA">
        <w:rPr>
          <w:rFonts w:ascii="Calibri" w:hAnsi="Calibri" w:cs="Arial"/>
          <w:color w:val="1F497D" w:themeColor="text2"/>
          <w:sz w:val="20"/>
          <w:szCs w:val="20"/>
          <w:lang w:val="en-US"/>
        </w:rPr>
        <w:t>,50</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256,50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SCHA9N21410</w:t>
      </w:r>
      <w:r w:rsidRPr="00AF17BA">
        <w:rPr>
          <w:rFonts w:ascii="Calibri" w:hAnsi="Calibri" w:cs="Arial"/>
          <w:color w:val="1F497D" w:themeColor="text2"/>
          <w:sz w:val="20"/>
          <w:szCs w:val="20"/>
          <w:lang w:val="en-US"/>
        </w:rPr>
        <w:tab/>
        <w:t>DT40N 3P+N 40A COURBE C</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182</w:t>
      </w:r>
      <w:proofErr w:type="gramStart"/>
      <w:r w:rsidRPr="00AF17BA">
        <w:rPr>
          <w:rFonts w:ascii="Calibri" w:hAnsi="Calibri" w:cs="Arial"/>
          <w:color w:val="1F497D" w:themeColor="text2"/>
          <w:sz w:val="20"/>
          <w:szCs w:val="20"/>
          <w:lang w:val="en-US"/>
        </w:rPr>
        <w:t>,25</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182,25</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TUE204447</w:t>
      </w:r>
      <w:r w:rsidRPr="00AF17BA">
        <w:rPr>
          <w:rFonts w:ascii="Calibri" w:hAnsi="Calibri" w:cs="Arial"/>
          <w:color w:val="1F497D" w:themeColor="text2"/>
          <w:sz w:val="20"/>
          <w:szCs w:val="20"/>
          <w:lang w:val="en-US"/>
        </w:rPr>
        <w:tab/>
        <w:t xml:space="preserve">tube </w:t>
      </w:r>
      <w:proofErr w:type="spellStart"/>
      <w:r w:rsidRPr="00AF17BA">
        <w:rPr>
          <w:rFonts w:ascii="Calibri" w:hAnsi="Calibri" w:cs="Arial"/>
          <w:color w:val="1F497D" w:themeColor="text2"/>
          <w:sz w:val="20"/>
          <w:szCs w:val="20"/>
          <w:lang w:val="en-US"/>
        </w:rPr>
        <w:t>iro</w:t>
      </w:r>
      <w:proofErr w:type="spellEnd"/>
      <w:r w:rsidRPr="00AF17BA">
        <w:rPr>
          <w:rFonts w:ascii="Calibri" w:hAnsi="Calibri" w:cs="Arial"/>
          <w:color w:val="1F497D" w:themeColor="text2"/>
          <w:sz w:val="20"/>
          <w:szCs w:val="20"/>
          <w:lang w:val="en-US"/>
        </w:rPr>
        <w:t xml:space="preserve"> </w:t>
      </w:r>
      <w:proofErr w:type="spellStart"/>
      <w:r w:rsidRPr="00AF17BA">
        <w:rPr>
          <w:rFonts w:ascii="Calibri" w:hAnsi="Calibri" w:cs="Arial"/>
          <w:color w:val="1F497D" w:themeColor="text2"/>
          <w:sz w:val="20"/>
          <w:szCs w:val="20"/>
          <w:lang w:val="en-US"/>
        </w:rPr>
        <w:t>diam</w:t>
      </w:r>
      <w:proofErr w:type="spellEnd"/>
      <w:r w:rsidRPr="00AF17BA">
        <w:rPr>
          <w:rFonts w:ascii="Calibri" w:hAnsi="Calibri" w:cs="Arial"/>
          <w:color w:val="1F497D" w:themeColor="text2"/>
          <w:sz w:val="20"/>
          <w:szCs w:val="20"/>
          <w:lang w:val="en-US"/>
        </w:rPr>
        <w:t xml:space="preserve"> 25</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1</w:t>
      </w:r>
      <w:proofErr w:type="gramStart"/>
      <w:r w:rsidRPr="00AF17BA">
        <w:rPr>
          <w:rFonts w:ascii="Calibri" w:hAnsi="Calibri" w:cs="Arial"/>
          <w:color w:val="1F497D" w:themeColor="text2"/>
          <w:sz w:val="20"/>
          <w:szCs w:val="20"/>
          <w:lang w:val="en-US"/>
        </w:rPr>
        <w:t>,53</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50</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76,50</w:t>
      </w:r>
    </w:p>
    <w:p w:rsidR="00AF17BA" w:rsidRPr="00AF17BA" w:rsidRDefault="00AF17BA" w:rsidP="00AF17BA">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1F497D" w:themeColor="text2"/>
          <w:sz w:val="20"/>
          <w:szCs w:val="20"/>
          <w:lang w:val="en-US"/>
        </w:rPr>
      </w:pPr>
      <w:r w:rsidRPr="00AF17BA">
        <w:rPr>
          <w:rFonts w:ascii="Calibri" w:hAnsi="Calibri"/>
          <w:color w:val="1F497D" w:themeColor="text2"/>
          <w:sz w:val="20"/>
          <w:szCs w:val="20"/>
          <w:lang w:val="en-US"/>
        </w:rPr>
        <w:t>EDR LON</w:t>
      </w:r>
      <w:r w:rsidRPr="00AF17BA">
        <w:rPr>
          <w:rFonts w:ascii="Calibri" w:hAnsi="Calibri" w:cs="Arial"/>
          <w:color w:val="1F497D" w:themeColor="text2"/>
          <w:sz w:val="20"/>
          <w:szCs w:val="20"/>
          <w:lang w:val="en-US"/>
        </w:rPr>
        <w:tab/>
        <w:t>location nacelle</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202</w:t>
      </w:r>
      <w:proofErr w:type="gramStart"/>
      <w:r w:rsidRPr="00AF17BA">
        <w:rPr>
          <w:rFonts w:ascii="Calibri" w:hAnsi="Calibri" w:cs="Arial"/>
          <w:color w:val="1F497D" w:themeColor="text2"/>
          <w:sz w:val="20"/>
          <w:szCs w:val="20"/>
          <w:lang w:val="en-US"/>
        </w:rPr>
        <w:t>,50</w:t>
      </w:r>
      <w:proofErr w:type="gramEnd"/>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4</w:t>
      </w:r>
      <w:r w:rsidRPr="00AF17BA">
        <w:rPr>
          <w:rFonts w:ascii="Calibri" w:hAnsi="Calibri" w:cs="Arial"/>
          <w:color w:val="1F497D" w:themeColor="text2"/>
          <w:sz w:val="20"/>
          <w:szCs w:val="20"/>
          <w:lang w:val="en-US"/>
        </w:rPr>
        <w:tab/>
      </w:r>
      <w:r w:rsidRPr="00AF17BA">
        <w:rPr>
          <w:rFonts w:ascii="Calibri" w:hAnsi="Calibri" w:cs="Arial"/>
          <w:color w:val="1F497D" w:themeColor="text2"/>
          <w:sz w:val="20"/>
          <w:szCs w:val="20"/>
          <w:lang w:val="en-US"/>
        </w:rPr>
        <w:tab/>
        <w:t>810,00</w:t>
      </w:r>
    </w:p>
    <w:p w:rsidR="00540102" w:rsidRPr="00AF17BA" w:rsidRDefault="00540102" w:rsidP="00514DEA">
      <w:pPr>
        <w:pStyle w:val="Titre5"/>
        <w:rPr>
          <w:rFonts w:ascii="Calibri" w:hAnsi="Calibri" w:cs="Tahoma"/>
          <w:i w:val="0"/>
          <w:color w:val="1F497D" w:themeColor="text2"/>
          <w:sz w:val="20"/>
          <w:szCs w:val="20"/>
          <w:u w:val="single"/>
          <w:lang w:val="en-US"/>
        </w:rPr>
      </w:pPr>
    </w:p>
    <w:p w:rsidR="00AF17BA" w:rsidRDefault="00AF17BA" w:rsidP="00AF17BA">
      <w:pPr>
        <w:autoSpaceDE w:val="0"/>
        <w:autoSpaceDN w:val="0"/>
        <w:adjustRightInd w:val="0"/>
        <w:jc w:val="right"/>
        <w:rPr>
          <w:b/>
          <w:color w:val="1F497D" w:themeColor="text2"/>
        </w:rPr>
      </w:pPr>
      <w:r w:rsidRPr="00AF17BA">
        <w:rPr>
          <w:b/>
          <w:color w:val="1F497D" w:themeColor="text2"/>
        </w:rPr>
        <w:t>Total HT € : 30</w:t>
      </w:r>
      <w:r w:rsidR="00881794">
        <w:rPr>
          <w:b/>
          <w:color w:val="1F497D" w:themeColor="text2"/>
        </w:rPr>
        <w:t> 321.54</w:t>
      </w:r>
      <w:r w:rsidRPr="00AF17BA">
        <w:rPr>
          <w:b/>
          <w:color w:val="1F497D" w:themeColor="text2"/>
        </w:rPr>
        <w:t xml:space="preserve"> EUR</w:t>
      </w:r>
    </w:p>
    <w:p w:rsidR="00AF17BA" w:rsidRPr="00AF17BA" w:rsidRDefault="00AF17BA" w:rsidP="00AF17BA">
      <w:pPr>
        <w:autoSpaceDE w:val="0"/>
        <w:autoSpaceDN w:val="0"/>
        <w:adjustRightInd w:val="0"/>
        <w:jc w:val="right"/>
        <w:rPr>
          <w:b/>
          <w:color w:val="1F497D" w:themeColor="text2"/>
        </w:rPr>
      </w:pPr>
    </w:p>
    <w:p w:rsidR="00AF17BA" w:rsidRPr="00AF17BA" w:rsidRDefault="00AF17BA" w:rsidP="00AF17BA">
      <w:pPr>
        <w:autoSpaceDE w:val="0"/>
        <w:autoSpaceDN w:val="0"/>
        <w:adjustRightInd w:val="0"/>
        <w:jc w:val="right"/>
        <w:rPr>
          <w:color w:val="1F497D" w:themeColor="text2"/>
          <w:sz w:val="20"/>
          <w:szCs w:val="20"/>
        </w:rPr>
      </w:pPr>
      <w:r w:rsidRPr="00AF17BA">
        <w:rPr>
          <w:color w:val="1F497D" w:themeColor="text2"/>
          <w:sz w:val="20"/>
          <w:szCs w:val="20"/>
        </w:rPr>
        <w:t xml:space="preserve">TVA 20% : </w:t>
      </w:r>
      <w:r w:rsidR="00881794">
        <w:rPr>
          <w:color w:val="1F497D" w:themeColor="text2"/>
          <w:sz w:val="20"/>
          <w:szCs w:val="20"/>
        </w:rPr>
        <w:t>6 064.31</w:t>
      </w:r>
      <w:r w:rsidRPr="00AF17BA">
        <w:rPr>
          <w:color w:val="1F497D" w:themeColor="text2"/>
          <w:sz w:val="20"/>
          <w:szCs w:val="20"/>
        </w:rPr>
        <w:t xml:space="preserve"> EUR</w:t>
      </w:r>
    </w:p>
    <w:p w:rsidR="00AF17BA" w:rsidRPr="00AF17BA" w:rsidRDefault="00AF17BA" w:rsidP="00AF17BA">
      <w:pPr>
        <w:autoSpaceDE w:val="0"/>
        <w:autoSpaceDN w:val="0"/>
        <w:adjustRightInd w:val="0"/>
        <w:jc w:val="right"/>
        <w:rPr>
          <w:color w:val="1F497D" w:themeColor="text2"/>
          <w:sz w:val="20"/>
          <w:szCs w:val="20"/>
        </w:rPr>
      </w:pPr>
      <w:r w:rsidRPr="00AF17BA">
        <w:rPr>
          <w:bCs/>
          <w:color w:val="1F497D" w:themeColor="text2"/>
          <w:sz w:val="20"/>
          <w:szCs w:val="20"/>
        </w:rPr>
        <w:t>TOTAL TTC €</w:t>
      </w:r>
      <w:r w:rsidRPr="00AF17BA">
        <w:rPr>
          <w:color w:val="1F497D" w:themeColor="text2"/>
          <w:sz w:val="20"/>
          <w:szCs w:val="20"/>
        </w:rPr>
        <w:t xml:space="preserve"> : </w:t>
      </w:r>
      <w:r w:rsidR="00881794">
        <w:rPr>
          <w:color w:val="1F497D" w:themeColor="text2"/>
          <w:sz w:val="20"/>
          <w:szCs w:val="20"/>
        </w:rPr>
        <w:t>36 385.85</w:t>
      </w:r>
      <w:r w:rsidRPr="00AF17BA">
        <w:rPr>
          <w:color w:val="1F497D" w:themeColor="text2"/>
          <w:sz w:val="20"/>
          <w:szCs w:val="20"/>
        </w:rPr>
        <w:t xml:space="preserve"> EUR</w:t>
      </w:r>
    </w:p>
    <w:p w:rsidR="00514DEA" w:rsidRPr="00927142" w:rsidRDefault="00AF17BA" w:rsidP="00514DEA">
      <w:pPr>
        <w:pStyle w:val="Titre5"/>
        <w:rPr>
          <w:rFonts w:ascii="Calibri" w:hAnsi="Calibri" w:cs="Tahoma"/>
          <w:i w:val="0"/>
          <w:color w:val="1F497D" w:themeColor="text2"/>
          <w:sz w:val="28"/>
          <w:szCs w:val="28"/>
          <w:u w:val="single"/>
        </w:rPr>
      </w:pPr>
      <w:r>
        <w:rPr>
          <w:rFonts w:ascii="Calibri" w:hAnsi="Calibri" w:cs="Tahoma"/>
          <w:i w:val="0"/>
          <w:color w:val="1F497D" w:themeColor="text2"/>
          <w:sz w:val="28"/>
          <w:szCs w:val="28"/>
          <w:u w:val="single"/>
        </w:rPr>
        <w:t>I</w:t>
      </w:r>
      <w:r w:rsidR="00991945">
        <w:rPr>
          <w:rFonts w:ascii="Calibri" w:hAnsi="Calibri" w:cs="Tahoma"/>
          <w:i w:val="0"/>
          <w:color w:val="1F497D" w:themeColor="text2"/>
          <w:sz w:val="28"/>
          <w:szCs w:val="28"/>
          <w:u w:val="single"/>
        </w:rPr>
        <w:t>V</w:t>
      </w:r>
      <w:r w:rsidR="00514DEA" w:rsidRPr="00927142">
        <w:rPr>
          <w:rFonts w:ascii="Calibri" w:hAnsi="Calibri" w:cs="Tahoma"/>
          <w:i w:val="0"/>
          <w:color w:val="1F497D" w:themeColor="text2"/>
          <w:sz w:val="28"/>
          <w:szCs w:val="28"/>
          <w:u w:val="single"/>
        </w:rPr>
        <w:t xml:space="preserve"> – GENERALITES</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b/>
          <w:color w:val="1F497D" w:themeColor="text2"/>
        </w:rPr>
      </w:pPr>
      <w:r w:rsidRPr="00927142">
        <w:rPr>
          <w:rFonts w:ascii="Calibri" w:hAnsi="Calibri" w:cs="Tahoma"/>
          <w:b/>
          <w:color w:val="1F497D" w:themeColor="text2"/>
        </w:rPr>
        <w:t xml:space="preserve">. Délai de l’ensemble : </w:t>
      </w:r>
      <w:r w:rsidR="00AF17BA">
        <w:rPr>
          <w:rFonts w:ascii="Calibri" w:hAnsi="Calibri"/>
          <w:b/>
          <w:color w:val="1F497D" w:themeColor="text2"/>
          <w:sz w:val="22"/>
          <w:szCs w:val="22"/>
        </w:rPr>
        <w:t>5</w:t>
      </w:r>
      <w:r w:rsidR="0061784F" w:rsidRPr="00EB2E62">
        <w:rPr>
          <w:rFonts w:ascii="Calibri" w:hAnsi="Calibri"/>
          <w:b/>
          <w:color w:val="1F497D" w:themeColor="text2"/>
          <w:sz w:val="22"/>
          <w:szCs w:val="22"/>
        </w:rPr>
        <w:t xml:space="preserve"> à 6 semaines, hors congés </w:t>
      </w:r>
    </w:p>
    <w:p w:rsidR="000E0E1D" w:rsidRPr="00927142" w:rsidRDefault="000E0E1D" w:rsidP="00514DEA">
      <w:pPr>
        <w:rPr>
          <w:rFonts w:ascii="Calibri" w:hAnsi="Calibri" w:cs="Tahoma"/>
          <w:b/>
          <w:color w:val="1F497D" w:themeColor="text2"/>
        </w:rPr>
      </w:pPr>
    </w:p>
    <w:tbl>
      <w:tblPr>
        <w:tblW w:w="0" w:type="auto"/>
        <w:tblBorders>
          <w:top w:val="nil"/>
          <w:left w:val="nil"/>
          <w:bottom w:val="nil"/>
          <w:right w:val="nil"/>
        </w:tblBorders>
        <w:tblLayout w:type="fixed"/>
        <w:tblLook w:val="0000"/>
      </w:tblPr>
      <w:tblGrid>
        <w:gridCol w:w="6997"/>
      </w:tblGrid>
      <w:tr w:rsidR="00AF17BA">
        <w:tblPrEx>
          <w:tblCellMar>
            <w:top w:w="0" w:type="dxa"/>
            <w:bottom w:w="0" w:type="dxa"/>
          </w:tblCellMar>
        </w:tblPrEx>
        <w:trPr>
          <w:trHeight w:val="99"/>
        </w:trPr>
        <w:tc>
          <w:tcPr>
            <w:tcW w:w="6997" w:type="dxa"/>
          </w:tcPr>
          <w:p w:rsidR="00AF17BA" w:rsidRDefault="00AF17BA" w:rsidP="00AF17BA">
            <w:pPr>
              <w:pStyle w:val="Default"/>
              <w:numPr>
                <w:ilvl w:val="0"/>
                <w:numId w:val="17"/>
              </w:numPr>
              <w:rPr>
                <w:color w:val="1F497D" w:themeColor="text2"/>
              </w:rPr>
            </w:pPr>
            <w:r w:rsidRPr="00AF17BA">
              <w:rPr>
                <w:color w:val="1F497D" w:themeColor="text2"/>
              </w:rPr>
              <w:t xml:space="preserve">Les accessoires sont montés d'usine sur les machines. </w:t>
            </w:r>
          </w:p>
          <w:p w:rsidR="00AF17BA" w:rsidRPr="00AF17BA" w:rsidRDefault="00AF17BA">
            <w:pPr>
              <w:pStyle w:val="Default"/>
              <w:rPr>
                <w:color w:val="1F497D" w:themeColor="text2"/>
              </w:rPr>
            </w:pPr>
          </w:p>
        </w:tc>
      </w:tr>
      <w:tr w:rsidR="00AF17BA">
        <w:tblPrEx>
          <w:tblCellMar>
            <w:top w:w="0" w:type="dxa"/>
            <w:bottom w:w="0" w:type="dxa"/>
          </w:tblCellMar>
        </w:tblPrEx>
        <w:trPr>
          <w:trHeight w:val="99"/>
        </w:trPr>
        <w:tc>
          <w:tcPr>
            <w:tcW w:w="6997" w:type="dxa"/>
          </w:tcPr>
          <w:p w:rsidR="00AF17BA" w:rsidRDefault="00AF17BA" w:rsidP="00AF17BA">
            <w:pPr>
              <w:pStyle w:val="Default"/>
              <w:numPr>
                <w:ilvl w:val="0"/>
                <w:numId w:val="17"/>
              </w:numPr>
              <w:rPr>
                <w:color w:val="1F497D" w:themeColor="text2"/>
              </w:rPr>
            </w:pPr>
            <w:r w:rsidRPr="00AF17BA">
              <w:rPr>
                <w:color w:val="1F497D" w:themeColor="text2"/>
              </w:rPr>
              <w:t xml:space="preserve">Les kits sont livrés séparément. </w:t>
            </w:r>
          </w:p>
          <w:p w:rsidR="00AF17BA" w:rsidRPr="00AF17BA" w:rsidRDefault="00AF17BA">
            <w:pPr>
              <w:pStyle w:val="Default"/>
              <w:rPr>
                <w:color w:val="1F497D" w:themeColor="text2"/>
              </w:rPr>
            </w:pPr>
          </w:p>
        </w:tc>
      </w:tr>
      <w:tr w:rsidR="00AF17BA">
        <w:tblPrEx>
          <w:tblCellMar>
            <w:top w:w="0" w:type="dxa"/>
            <w:bottom w:w="0" w:type="dxa"/>
          </w:tblCellMar>
        </w:tblPrEx>
        <w:trPr>
          <w:trHeight w:val="227"/>
        </w:trPr>
        <w:tc>
          <w:tcPr>
            <w:tcW w:w="6997" w:type="dxa"/>
          </w:tcPr>
          <w:p w:rsidR="00AF17BA" w:rsidRPr="00AF17BA" w:rsidRDefault="00AF17BA" w:rsidP="00AF17BA">
            <w:pPr>
              <w:pStyle w:val="Default"/>
              <w:numPr>
                <w:ilvl w:val="0"/>
                <w:numId w:val="17"/>
              </w:numPr>
              <w:rPr>
                <w:color w:val="1F497D" w:themeColor="text2"/>
              </w:rPr>
            </w:pPr>
            <w:r w:rsidRPr="00AF17BA">
              <w:rPr>
                <w:color w:val="1F497D" w:themeColor="text2"/>
              </w:rPr>
              <w:t xml:space="preserve">Les échangeurs à plaques doivent impérativement être protégés par une filtration de 400 </w:t>
            </w:r>
            <w:proofErr w:type="spellStart"/>
            <w:r w:rsidRPr="00AF17BA">
              <w:rPr>
                <w:color w:val="1F497D" w:themeColor="text2"/>
              </w:rPr>
              <w:t>μm</w:t>
            </w:r>
            <w:proofErr w:type="spellEnd"/>
            <w:r w:rsidRPr="00AF17BA">
              <w:rPr>
                <w:color w:val="1F497D" w:themeColor="text2"/>
              </w:rPr>
              <w:t xml:space="preserve">. </w:t>
            </w:r>
          </w:p>
        </w:tc>
      </w:tr>
    </w:tbl>
    <w:p w:rsidR="00514DEA" w:rsidRPr="00927142" w:rsidRDefault="00514DEA" w:rsidP="00514DEA">
      <w:pPr>
        <w:rPr>
          <w:rFonts w:ascii="Calibri" w:hAnsi="Calibri" w:cs="Tahoma"/>
          <w:b/>
          <w:color w:val="1F497D" w:themeColor="text2"/>
        </w:rPr>
      </w:pPr>
    </w:p>
    <w:p w:rsidR="00514DEA" w:rsidRPr="00927142" w:rsidRDefault="00E11A79" w:rsidP="00514DEA">
      <w:pPr>
        <w:rPr>
          <w:rFonts w:ascii="Calibri" w:hAnsi="Calibri" w:cs="Tahoma"/>
          <w:color w:val="1F497D" w:themeColor="text2"/>
        </w:rPr>
      </w:pPr>
      <w:r w:rsidRPr="00927142">
        <w:rPr>
          <w:rFonts w:ascii="Calibri" w:hAnsi="Calibri" w:cs="Tahoma"/>
          <w:color w:val="1F497D" w:themeColor="text2"/>
        </w:rPr>
        <w:t xml:space="preserve">Garantie : </w:t>
      </w:r>
      <w:r w:rsidR="003D5BEA" w:rsidRPr="00927142">
        <w:rPr>
          <w:rFonts w:ascii="Calibri" w:hAnsi="Calibri" w:cs="Tahoma"/>
          <w:color w:val="1F497D" w:themeColor="text2"/>
        </w:rPr>
        <w:t xml:space="preserve">2 </w:t>
      </w:r>
      <w:r w:rsidR="00514DEA" w:rsidRPr="00927142">
        <w:rPr>
          <w:rFonts w:ascii="Calibri" w:hAnsi="Calibri" w:cs="Tahoma"/>
          <w:color w:val="1F497D" w:themeColor="text2"/>
        </w:rPr>
        <w:t>an</w:t>
      </w:r>
      <w:r w:rsidR="003D5BEA" w:rsidRPr="00927142">
        <w:rPr>
          <w:rFonts w:ascii="Calibri" w:hAnsi="Calibri" w:cs="Tahoma"/>
          <w:color w:val="1F497D" w:themeColor="text2"/>
        </w:rPr>
        <w:t>s</w:t>
      </w:r>
      <w:r w:rsidR="00514DEA" w:rsidRPr="00927142">
        <w:rPr>
          <w:rFonts w:ascii="Calibri" w:hAnsi="Calibri" w:cs="Tahoma"/>
          <w:color w:val="1F497D" w:themeColor="text2"/>
        </w:rPr>
        <w:t xml:space="preserve"> </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 xml:space="preserve">. SAV et pièces détachées assurés par notre </w:t>
      </w:r>
      <w:r w:rsidR="00B1153A" w:rsidRPr="00927142">
        <w:rPr>
          <w:rFonts w:ascii="Calibri" w:hAnsi="Calibri" w:cs="Tahoma"/>
          <w:color w:val="1F497D" w:themeColor="text2"/>
        </w:rPr>
        <w:t>équipe de techniciens</w:t>
      </w:r>
      <w:r w:rsidRPr="00927142">
        <w:rPr>
          <w:rFonts w:ascii="Calibri" w:hAnsi="Calibri" w:cs="Tahoma"/>
          <w:color w:val="1F497D" w:themeColor="text2"/>
        </w:rPr>
        <w:t>, dans l</w:t>
      </w:r>
      <w:r w:rsidR="005651C2" w:rsidRPr="00927142">
        <w:rPr>
          <w:rFonts w:ascii="Calibri" w:hAnsi="Calibri" w:cs="Tahoma"/>
          <w:color w:val="1F497D" w:themeColor="text2"/>
        </w:rPr>
        <w:t>es meilleurs délais</w:t>
      </w:r>
      <w:r w:rsidRPr="00927142">
        <w:rPr>
          <w:rFonts w:ascii="Calibri" w:hAnsi="Calibri" w:cs="Tahoma"/>
          <w:color w:val="1F497D" w:themeColor="text2"/>
        </w:rPr>
        <w:t>.</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b/>
          <w:color w:val="1F497D" w:themeColor="text2"/>
        </w:rPr>
        <w:t xml:space="preserve">. Révision de prix : </w:t>
      </w:r>
      <w:r w:rsidRPr="00927142">
        <w:rPr>
          <w:rFonts w:ascii="Calibri" w:hAnsi="Calibri" w:cs="Tahoma"/>
          <w:color w:val="1F497D" w:themeColor="text2"/>
        </w:rPr>
        <w:t>Nous nous réservons le droit de revoir les prix indiqués plus haut, dans le cas de l’application d’un cahier des charges aux conditions administratives  techniques ou commerciales autres que celles stipulées dans le présent devis.</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b/>
          <w:bCs/>
          <w:color w:val="1F497D" w:themeColor="text2"/>
        </w:rPr>
      </w:pPr>
      <w:r w:rsidRPr="00927142">
        <w:rPr>
          <w:rFonts w:ascii="Calibri" w:hAnsi="Calibri" w:cs="Tahoma"/>
          <w:b/>
          <w:color w:val="1F497D" w:themeColor="text2"/>
        </w:rPr>
        <w:t>. Réserve de propriété :</w:t>
      </w:r>
      <w:r w:rsidRPr="00927142">
        <w:rPr>
          <w:rFonts w:ascii="Calibri" w:hAnsi="Calibri" w:cs="Tahoma"/>
          <w:color w:val="1F497D" w:themeColor="text2"/>
        </w:rPr>
        <w:t xml:space="preserve"> En vertu de la loi 80335 du 12/05/80, les matériels livrés demeurent notre propriété jusqu’au paiement intégral du montant total des factures correspondantes, même si ceux-ci ont fait l’objet de transformation, d’intégration ou de reventes. Cette clause n’ayant pas été explicitement rejetée, sera considérée acceptée par l’acquéreur.</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 xml:space="preserve">. </w:t>
      </w:r>
      <w:r w:rsidRPr="00927142">
        <w:rPr>
          <w:rFonts w:ascii="Calibri" w:hAnsi="Calibri" w:cs="Tahoma"/>
          <w:b/>
          <w:color w:val="1F497D" w:themeColor="text2"/>
        </w:rPr>
        <w:t xml:space="preserve">Devis </w:t>
      </w:r>
      <w:r w:rsidRPr="00927142">
        <w:rPr>
          <w:rFonts w:ascii="Calibri" w:hAnsi="Calibri" w:cs="Tahoma"/>
          <w:color w:val="1F497D" w:themeColor="text2"/>
        </w:rPr>
        <w:t>estimatif et servant de cahier des charges, compte tenu des éléments en notre possession et à affiner ensemble.</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lastRenderedPageBreak/>
        <w:t>. D’une manière générale, n’est pas compris tout ce qui n’est pas explicitement décrit dans notre offre (notamment étanchéités toiture, mise aux normes éventuelle, tranchées…)</w:t>
      </w:r>
    </w:p>
    <w:p w:rsidR="00514DEA" w:rsidRPr="00927142" w:rsidRDefault="00514DEA" w:rsidP="00514DEA">
      <w:pPr>
        <w:rPr>
          <w:rFonts w:ascii="Calibri" w:hAnsi="Calibri" w:cs="Tahoma"/>
          <w:color w:val="1F497D" w:themeColor="text2"/>
        </w:rPr>
      </w:pPr>
    </w:p>
    <w:p w:rsidR="00924490" w:rsidRPr="00927142" w:rsidRDefault="00F907AA" w:rsidP="00924490">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V</w:t>
      </w:r>
      <w:r w:rsidR="00924490" w:rsidRPr="00927142">
        <w:rPr>
          <w:rFonts w:ascii="Calibri" w:hAnsi="Calibri" w:cs="Tahoma"/>
          <w:i w:val="0"/>
          <w:color w:val="1F497D" w:themeColor="text2"/>
          <w:sz w:val="28"/>
          <w:szCs w:val="28"/>
          <w:u w:val="single"/>
        </w:rPr>
        <w:t xml:space="preserve"> – Règlement </w:t>
      </w:r>
    </w:p>
    <w:p w:rsidR="00924490" w:rsidRPr="00927142" w:rsidRDefault="00924490" w:rsidP="00514DEA">
      <w:pPr>
        <w:rPr>
          <w:rFonts w:ascii="Calibri" w:hAnsi="Calibri" w:cs="Tahoma"/>
          <w:color w:val="1F497D" w:themeColor="text2"/>
        </w:rPr>
      </w:pPr>
    </w:p>
    <w:p w:rsidR="00924490" w:rsidRDefault="00AC5C57" w:rsidP="00AC5C57">
      <w:pPr>
        <w:pStyle w:val="Paragraphedeliste"/>
        <w:numPr>
          <w:ilvl w:val="0"/>
          <w:numId w:val="10"/>
        </w:numPr>
        <w:rPr>
          <w:rFonts w:ascii="Calibri" w:hAnsi="Calibri" w:cs="Tahoma"/>
          <w:b/>
          <w:color w:val="1F497D" w:themeColor="text2"/>
        </w:rPr>
      </w:pPr>
      <w:r w:rsidRPr="00AC5C57">
        <w:rPr>
          <w:rFonts w:ascii="Calibri" w:hAnsi="Calibri" w:cs="Tahoma"/>
          <w:b/>
          <w:color w:val="1F497D" w:themeColor="text2"/>
        </w:rPr>
        <w:t>Règlement</w:t>
      </w:r>
      <w:r w:rsidR="0061784F">
        <w:rPr>
          <w:rFonts w:ascii="Calibri" w:hAnsi="Calibri" w:cs="Tahoma"/>
          <w:b/>
          <w:color w:val="1F497D" w:themeColor="text2"/>
        </w:rPr>
        <w:t xml:space="preserve"> : 30 % </w:t>
      </w:r>
      <w:r w:rsidRPr="00AC5C57">
        <w:rPr>
          <w:rFonts w:ascii="Calibri" w:hAnsi="Calibri" w:cs="Tahoma"/>
          <w:b/>
          <w:color w:val="1F497D" w:themeColor="text2"/>
        </w:rPr>
        <w:t>à la commande</w:t>
      </w:r>
    </w:p>
    <w:p w:rsidR="0061784F" w:rsidRPr="00AC5C57" w:rsidRDefault="0061784F" w:rsidP="0061784F">
      <w:pPr>
        <w:pStyle w:val="Paragraphedeliste"/>
        <w:numPr>
          <w:ilvl w:val="2"/>
          <w:numId w:val="10"/>
        </w:numPr>
        <w:rPr>
          <w:rFonts w:ascii="Calibri" w:hAnsi="Calibri" w:cs="Tahoma"/>
          <w:b/>
          <w:color w:val="1F497D" w:themeColor="text2"/>
        </w:rPr>
      </w:pPr>
      <w:r>
        <w:rPr>
          <w:rFonts w:ascii="Calibri" w:hAnsi="Calibri" w:cs="Tahoma"/>
          <w:b/>
          <w:color w:val="1F497D" w:themeColor="text2"/>
        </w:rPr>
        <w:t>Solde à convenir</w:t>
      </w:r>
    </w:p>
    <w:p w:rsidR="003D5BEA" w:rsidRPr="00927142" w:rsidRDefault="003D5BEA" w:rsidP="00514DEA">
      <w:pPr>
        <w:rPr>
          <w:rFonts w:ascii="Calibri" w:hAnsi="Calibri" w:cs="Tahoma"/>
          <w:color w:val="1F497D" w:themeColor="text2"/>
        </w:rPr>
      </w:pPr>
    </w:p>
    <w:p w:rsidR="00514DEA" w:rsidRPr="00927142" w:rsidRDefault="00514DEA" w:rsidP="00514DEA">
      <w:pPr>
        <w:rPr>
          <w:rFonts w:ascii="Calibri" w:hAnsi="Calibri" w:cs="Tahoma"/>
          <w:b/>
          <w:color w:val="1F497D" w:themeColor="text2"/>
        </w:rPr>
      </w:pPr>
      <w:r w:rsidRPr="00927142">
        <w:rPr>
          <w:rFonts w:ascii="Calibri" w:hAnsi="Calibri" w:cs="Tahoma"/>
          <w:color w:val="1F497D" w:themeColor="text2"/>
        </w:rPr>
        <w:tab/>
        <w:t xml:space="preserve">       </w:t>
      </w:r>
      <w:r w:rsidRPr="00927142">
        <w:rPr>
          <w:rFonts w:ascii="Calibri" w:hAnsi="Calibri" w:cs="Tahoma"/>
          <w:b/>
          <w:color w:val="1F497D" w:themeColor="text2"/>
        </w:rPr>
        <w:t>. Validité de l’offre </w:t>
      </w:r>
      <w:r w:rsidR="00095B3C" w:rsidRPr="00927142">
        <w:rPr>
          <w:rFonts w:ascii="Calibri" w:hAnsi="Calibri" w:cs="Tahoma"/>
          <w:b/>
          <w:color w:val="1F497D" w:themeColor="text2"/>
        </w:rPr>
        <w:t xml:space="preserve">: </w:t>
      </w:r>
      <w:r w:rsidR="0061784F">
        <w:rPr>
          <w:rFonts w:ascii="Calibri" w:hAnsi="Calibri" w:cs="Tahoma"/>
          <w:b/>
          <w:color w:val="1F497D" w:themeColor="text2"/>
        </w:rPr>
        <w:t>5</w:t>
      </w:r>
      <w:r w:rsidR="007813A8" w:rsidRPr="00927142">
        <w:rPr>
          <w:rFonts w:ascii="Calibri" w:hAnsi="Calibri" w:cs="Tahoma"/>
          <w:b/>
          <w:color w:val="1F497D" w:themeColor="text2"/>
        </w:rPr>
        <w:t xml:space="preserve"> semaines</w:t>
      </w:r>
    </w:p>
    <w:p w:rsidR="00514DEA" w:rsidRPr="00927142" w:rsidRDefault="00514DEA" w:rsidP="00514DEA">
      <w:pPr>
        <w:rPr>
          <w:rFonts w:ascii="Calibri" w:hAnsi="Calibri" w:cs="Tahoma"/>
          <w:color w:val="1F497D" w:themeColor="text2"/>
        </w:rPr>
      </w:pPr>
    </w:p>
    <w:p w:rsidR="00514DEA" w:rsidRPr="00927142" w:rsidRDefault="00514DEA" w:rsidP="00514DEA">
      <w:pPr>
        <w:ind w:firstLine="1134"/>
        <w:rPr>
          <w:rFonts w:ascii="Calibri" w:hAnsi="Calibri" w:cs="Tahoma"/>
          <w:color w:val="1F497D" w:themeColor="text2"/>
        </w:rPr>
      </w:pPr>
      <w:r w:rsidRPr="00927142">
        <w:rPr>
          <w:rFonts w:ascii="Calibri" w:hAnsi="Calibri" w:cs="Tahoma"/>
          <w:color w:val="1F497D" w:themeColor="text2"/>
        </w:rPr>
        <w:t>Espérant répondre à vos attentes, nous nous tenons à votre entière disposition pour tout renseignement complémentaire et vous remercions pour la confiance que vous nous témoignez en nous consultant.</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Courtoisement.</w:t>
      </w:r>
    </w:p>
    <w:p w:rsidR="00514DEA" w:rsidRPr="00927142" w:rsidRDefault="00514DEA" w:rsidP="00514DEA">
      <w:pPr>
        <w:rPr>
          <w:rFonts w:ascii="Calibri" w:hAnsi="Calibri" w:cs="Tahoma"/>
          <w:color w:val="1F497D" w:themeColor="text2"/>
        </w:rPr>
      </w:pPr>
    </w:p>
    <w:p w:rsidR="00514DEA" w:rsidRPr="00927142" w:rsidRDefault="00514DEA"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Le service commercial</w:t>
      </w:r>
    </w:p>
    <w:p w:rsidR="00514DEA" w:rsidRPr="00927142" w:rsidRDefault="00514DEA" w:rsidP="00514DEA">
      <w:pPr>
        <w:pStyle w:val="Corpsdetexte2"/>
        <w:jc w:val="left"/>
        <w:rPr>
          <w:rFonts w:ascii="Calibri" w:hAnsi="Calibri" w:cs="Tahoma"/>
          <w:color w:val="1F497D" w:themeColor="text2"/>
          <w:sz w:val="24"/>
          <w:szCs w:val="24"/>
        </w:rPr>
      </w:pPr>
    </w:p>
    <w:p w:rsidR="00E01A83" w:rsidRDefault="00E01A83"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AF17BA" w:rsidRDefault="00AF17BA" w:rsidP="00514DEA">
      <w:pPr>
        <w:pStyle w:val="Corpsdetexte2"/>
        <w:jc w:val="left"/>
        <w:rPr>
          <w:rFonts w:ascii="Calibri" w:hAnsi="Calibri" w:cs="Tahoma"/>
          <w:color w:val="1F497D" w:themeColor="text2"/>
          <w:sz w:val="24"/>
          <w:szCs w:val="24"/>
        </w:rPr>
      </w:pPr>
    </w:p>
    <w:p w:rsidR="00E01A83" w:rsidRPr="00927142" w:rsidRDefault="00E01A83" w:rsidP="00514DEA">
      <w:pPr>
        <w:pStyle w:val="Corpsdetexte2"/>
        <w:jc w:val="left"/>
        <w:rPr>
          <w:rFonts w:ascii="Calibri" w:hAnsi="Calibri" w:cs="Tahoma"/>
          <w:color w:val="1F497D" w:themeColor="text2"/>
          <w:sz w:val="24"/>
          <w:szCs w:val="24"/>
        </w:rPr>
      </w:pPr>
    </w:p>
    <w:p w:rsidR="00C01ED7" w:rsidRPr="00AF17BA" w:rsidRDefault="00514DEA" w:rsidP="00514DEA">
      <w:pPr>
        <w:pStyle w:val="Corpsdetexte2"/>
        <w:jc w:val="left"/>
        <w:rPr>
          <w:rFonts w:ascii="Calibri" w:hAnsi="Calibri" w:cs="Tahoma"/>
          <w:color w:val="1F497D" w:themeColor="text2"/>
          <w:sz w:val="20"/>
          <w:szCs w:val="20"/>
        </w:rPr>
      </w:pPr>
      <w:r w:rsidRPr="00AF17BA">
        <w:rPr>
          <w:rFonts w:ascii="Calibri" w:hAnsi="Calibri" w:cs="Tahoma"/>
          <w:color w:val="1F497D" w:themeColor="text2"/>
          <w:sz w:val="20"/>
          <w:szCs w:val="20"/>
        </w:rPr>
        <w:t xml:space="preserve">Suivi de ce dossier : M. </w:t>
      </w:r>
      <w:r w:rsidR="00E01A83" w:rsidRPr="00AF17BA">
        <w:rPr>
          <w:rFonts w:ascii="Calibri" w:hAnsi="Calibri" w:cs="Tahoma"/>
          <w:color w:val="1F497D" w:themeColor="text2"/>
          <w:sz w:val="20"/>
          <w:szCs w:val="20"/>
        </w:rPr>
        <w:t>René</w:t>
      </w:r>
      <w:r w:rsidR="00C01ED7" w:rsidRPr="00AF17BA">
        <w:rPr>
          <w:rFonts w:ascii="Calibri" w:hAnsi="Calibri" w:cs="Tahoma"/>
          <w:color w:val="1F497D" w:themeColor="text2"/>
          <w:sz w:val="20"/>
          <w:szCs w:val="20"/>
        </w:rPr>
        <w:t xml:space="preserve"> BRET / 06</w:t>
      </w:r>
      <w:r w:rsidR="00924490" w:rsidRPr="00AF17BA">
        <w:rPr>
          <w:rFonts w:ascii="Calibri" w:hAnsi="Calibri" w:cs="Tahoma"/>
          <w:color w:val="1F497D" w:themeColor="text2"/>
          <w:sz w:val="20"/>
          <w:szCs w:val="20"/>
        </w:rPr>
        <w:t xml:space="preserve"> </w:t>
      </w:r>
      <w:r w:rsidR="00C01ED7" w:rsidRPr="00AF17BA">
        <w:rPr>
          <w:rFonts w:ascii="Calibri" w:hAnsi="Calibri" w:cs="Tahoma"/>
          <w:color w:val="1F497D" w:themeColor="text2"/>
          <w:sz w:val="20"/>
          <w:szCs w:val="20"/>
        </w:rPr>
        <w:t>07</w:t>
      </w:r>
      <w:r w:rsidR="00924490" w:rsidRPr="00AF17BA">
        <w:rPr>
          <w:rFonts w:ascii="Calibri" w:hAnsi="Calibri" w:cs="Tahoma"/>
          <w:color w:val="1F497D" w:themeColor="text2"/>
          <w:sz w:val="20"/>
          <w:szCs w:val="20"/>
        </w:rPr>
        <w:t xml:space="preserve"> </w:t>
      </w:r>
      <w:r w:rsidR="00C01ED7" w:rsidRPr="00AF17BA">
        <w:rPr>
          <w:rFonts w:ascii="Calibri" w:hAnsi="Calibri" w:cs="Tahoma"/>
          <w:color w:val="1F497D" w:themeColor="text2"/>
          <w:sz w:val="20"/>
          <w:szCs w:val="20"/>
        </w:rPr>
        <w:t>87</w:t>
      </w:r>
      <w:r w:rsidR="00924490" w:rsidRPr="00AF17BA">
        <w:rPr>
          <w:rFonts w:ascii="Calibri" w:hAnsi="Calibri" w:cs="Tahoma"/>
          <w:color w:val="1F497D" w:themeColor="text2"/>
          <w:sz w:val="20"/>
          <w:szCs w:val="20"/>
        </w:rPr>
        <w:t xml:space="preserve"> </w:t>
      </w:r>
      <w:r w:rsidR="00C01ED7" w:rsidRPr="00AF17BA">
        <w:rPr>
          <w:rFonts w:ascii="Calibri" w:hAnsi="Calibri" w:cs="Tahoma"/>
          <w:color w:val="1F497D" w:themeColor="text2"/>
          <w:sz w:val="20"/>
          <w:szCs w:val="20"/>
        </w:rPr>
        <w:t>40</w:t>
      </w:r>
      <w:r w:rsidR="00924490" w:rsidRPr="00AF17BA">
        <w:rPr>
          <w:rFonts w:ascii="Calibri" w:hAnsi="Calibri" w:cs="Tahoma"/>
          <w:color w:val="1F497D" w:themeColor="text2"/>
          <w:sz w:val="20"/>
          <w:szCs w:val="20"/>
        </w:rPr>
        <w:t xml:space="preserve"> </w:t>
      </w:r>
      <w:r w:rsidR="00C01ED7" w:rsidRPr="00AF17BA">
        <w:rPr>
          <w:rFonts w:ascii="Calibri" w:hAnsi="Calibri" w:cs="Tahoma"/>
          <w:color w:val="1F497D" w:themeColor="text2"/>
          <w:sz w:val="20"/>
          <w:szCs w:val="20"/>
        </w:rPr>
        <w:t>10</w:t>
      </w:r>
    </w:p>
    <w:p w:rsidR="00C01ED7" w:rsidRPr="00AF17BA" w:rsidRDefault="00E01A83" w:rsidP="00514DEA">
      <w:pPr>
        <w:pStyle w:val="Corpsdetexte2"/>
        <w:jc w:val="left"/>
        <w:rPr>
          <w:rFonts w:ascii="Calibri" w:hAnsi="Calibri" w:cs="Tahoma"/>
          <w:color w:val="1F497D" w:themeColor="text2"/>
          <w:sz w:val="20"/>
          <w:szCs w:val="20"/>
        </w:rPr>
      </w:pPr>
      <w:r w:rsidRPr="00AF17BA">
        <w:rPr>
          <w:rFonts w:ascii="Calibri" w:hAnsi="Calibri" w:cs="Tahoma"/>
          <w:color w:val="1F497D" w:themeColor="text2"/>
          <w:sz w:val="20"/>
          <w:szCs w:val="20"/>
        </w:rPr>
        <w:tab/>
      </w:r>
      <w:r w:rsidRPr="00AF17BA">
        <w:rPr>
          <w:rFonts w:ascii="Calibri" w:hAnsi="Calibri" w:cs="Tahoma"/>
          <w:color w:val="1F497D" w:themeColor="text2"/>
          <w:sz w:val="20"/>
          <w:szCs w:val="20"/>
        </w:rPr>
        <w:tab/>
        <w:t>Rene.bret@sfacs-industrie.fr</w:t>
      </w:r>
    </w:p>
    <w:p w:rsidR="00AF17BA" w:rsidRPr="00AF17BA" w:rsidRDefault="00AF17BA" w:rsidP="00AF17BA">
      <w:pPr>
        <w:pStyle w:val="Corpsdetexte2"/>
        <w:jc w:val="left"/>
        <w:rPr>
          <w:rFonts w:ascii="Calibri" w:hAnsi="Calibri" w:cs="Tahoma"/>
          <w:color w:val="1F497D" w:themeColor="text2"/>
          <w:sz w:val="20"/>
          <w:szCs w:val="20"/>
          <w:lang w:val="en-US"/>
        </w:rPr>
      </w:pPr>
      <w:r w:rsidRPr="00AF17BA">
        <w:rPr>
          <w:rFonts w:ascii="Calibri" w:hAnsi="Calibri" w:cs="Tahoma"/>
          <w:color w:val="1F497D" w:themeColor="text2"/>
          <w:sz w:val="20"/>
          <w:szCs w:val="20"/>
        </w:rPr>
        <w:tab/>
      </w:r>
      <w:r w:rsidRPr="00AF17BA">
        <w:rPr>
          <w:rFonts w:ascii="Calibri" w:hAnsi="Calibri" w:cs="Tahoma"/>
          <w:color w:val="1F497D" w:themeColor="text2"/>
          <w:sz w:val="20"/>
          <w:szCs w:val="20"/>
        </w:rPr>
        <w:tab/>
      </w:r>
      <w:r w:rsidRPr="00AF17BA">
        <w:rPr>
          <w:rFonts w:ascii="Calibri" w:hAnsi="Calibri" w:cs="Tahoma"/>
          <w:color w:val="1F497D" w:themeColor="text2"/>
          <w:sz w:val="20"/>
          <w:szCs w:val="20"/>
        </w:rPr>
        <w:tab/>
      </w:r>
      <w:r w:rsidRPr="00AF17BA">
        <w:rPr>
          <w:rFonts w:ascii="Calibri" w:hAnsi="Calibri" w:cs="Tahoma"/>
          <w:color w:val="1F497D" w:themeColor="text2"/>
          <w:sz w:val="20"/>
          <w:szCs w:val="20"/>
          <w:lang w:val="en-US"/>
        </w:rPr>
        <w:t xml:space="preserve">M. Lionel BETTON / 06 </w:t>
      </w:r>
      <w:proofErr w:type="spellStart"/>
      <w:r w:rsidRPr="00AF17BA">
        <w:rPr>
          <w:rFonts w:ascii="Calibri" w:hAnsi="Calibri" w:cs="Tahoma"/>
          <w:color w:val="1F497D" w:themeColor="text2"/>
          <w:sz w:val="20"/>
          <w:szCs w:val="20"/>
          <w:lang w:val="en-US"/>
        </w:rPr>
        <w:t>06</w:t>
      </w:r>
      <w:proofErr w:type="spellEnd"/>
      <w:r w:rsidRPr="00AF17BA">
        <w:rPr>
          <w:rFonts w:ascii="Calibri" w:hAnsi="Calibri" w:cs="Tahoma"/>
          <w:color w:val="1F497D" w:themeColor="text2"/>
          <w:sz w:val="20"/>
          <w:szCs w:val="20"/>
          <w:lang w:val="en-US"/>
        </w:rPr>
        <w:t xml:space="preserve"> 57 31 82</w:t>
      </w:r>
    </w:p>
    <w:p w:rsidR="00AF17BA" w:rsidRPr="00AF17BA" w:rsidRDefault="00AF17BA" w:rsidP="00AF17BA">
      <w:pPr>
        <w:pStyle w:val="Corpsdetexte2"/>
        <w:jc w:val="left"/>
        <w:rPr>
          <w:rFonts w:ascii="Calibri" w:hAnsi="Calibri" w:cs="Tahoma"/>
          <w:color w:val="1F497D" w:themeColor="text2"/>
          <w:sz w:val="20"/>
          <w:szCs w:val="20"/>
          <w:lang w:val="en-US"/>
        </w:rPr>
      </w:pPr>
      <w:r w:rsidRPr="00AF17BA">
        <w:rPr>
          <w:rFonts w:ascii="Calibri" w:hAnsi="Calibri" w:cs="Tahoma"/>
          <w:color w:val="1F497D" w:themeColor="text2"/>
          <w:sz w:val="20"/>
          <w:szCs w:val="20"/>
          <w:lang w:val="en-US"/>
        </w:rPr>
        <w:tab/>
      </w:r>
      <w:r w:rsidRPr="00AF17BA">
        <w:rPr>
          <w:rFonts w:ascii="Calibri" w:hAnsi="Calibri" w:cs="Tahoma"/>
          <w:color w:val="1F497D" w:themeColor="text2"/>
          <w:sz w:val="20"/>
          <w:szCs w:val="20"/>
          <w:lang w:val="en-US"/>
        </w:rPr>
        <w:tab/>
        <w:t>Rene.bret@sfacs-industrie.fr</w:t>
      </w:r>
    </w:p>
    <w:p w:rsidR="00514DEA" w:rsidRPr="00AF17BA" w:rsidRDefault="00514DEA" w:rsidP="00BE5B44">
      <w:pPr>
        <w:rPr>
          <w:rFonts w:ascii="Calibri" w:hAnsi="Calibri" w:cs="Tahoma"/>
          <w:color w:val="1F497D" w:themeColor="text2"/>
          <w:lang w:val="en-US"/>
        </w:rPr>
      </w:pPr>
    </w:p>
    <w:sectPr w:rsidR="00514DEA" w:rsidRPr="00AF17BA" w:rsidSect="0030758B">
      <w:headerReference w:type="default" r:id="rId23"/>
      <w:footerReference w:type="default" r:id="rId24"/>
      <w:pgSz w:w="11906" w:h="16838" w:code="9"/>
      <w:pgMar w:top="1440" w:right="1080" w:bottom="1440" w:left="108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CB0" w:rsidRDefault="00F25CB0" w:rsidP="00601B77">
      <w:r>
        <w:separator/>
      </w:r>
    </w:p>
  </w:endnote>
  <w:endnote w:type="continuationSeparator" w:id="0">
    <w:p w:rsidR="00F25CB0" w:rsidRDefault="00F25CB0" w:rsidP="00601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CC" w:rsidRPr="0070457A" w:rsidRDefault="004A1ECC" w:rsidP="004A1ECC">
    <w:pPr>
      <w:jc w:val="center"/>
      <w:rPr>
        <w:color w:val="3366FF"/>
        <w:sz w:val="20"/>
        <w:szCs w:val="20"/>
      </w:rPr>
    </w:pPr>
    <w:r w:rsidRPr="0070457A">
      <w:rPr>
        <w:color w:val="3366FF"/>
        <w:sz w:val="20"/>
        <w:szCs w:val="20"/>
      </w:rPr>
      <w:t xml:space="preserve">Siège social : </w:t>
    </w:r>
    <w:proofErr w:type="gramStart"/>
    <w:r w:rsidR="00526129">
      <w:rPr>
        <w:color w:val="3366FF"/>
        <w:sz w:val="20"/>
        <w:szCs w:val="20"/>
      </w:rPr>
      <w:t xml:space="preserve">3085 route de </w:t>
    </w:r>
    <w:proofErr w:type="spellStart"/>
    <w:r w:rsidR="00526129">
      <w:rPr>
        <w:color w:val="3366FF"/>
        <w:sz w:val="20"/>
        <w:szCs w:val="20"/>
      </w:rPr>
      <w:t>Montfalcon</w:t>
    </w:r>
    <w:proofErr w:type="spellEnd"/>
    <w:r w:rsidR="00526129">
      <w:rPr>
        <w:color w:val="3366FF"/>
        <w:sz w:val="20"/>
        <w:szCs w:val="20"/>
      </w:rPr>
      <w:t xml:space="preserve"> </w:t>
    </w:r>
    <w:proofErr w:type="gramEnd"/>
    <w:r w:rsidR="00526129">
      <w:rPr>
        <w:color w:val="3366FF"/>
        <w:sz w:val="20"/>
        <w:szCs w:val="20"/>
      </w:rPr>
      <w:t xml:space="preserve"> quartier Les </w:t>
    </w:r>
    <w:proofErr w:type="spellStart"/>
    <w:r w:rsidR="00526129">
      <w:rPr>
        <w:color w:val="3366FF"/>
        <w:sz w:val="20"/>
        <w:szCs w:val="20"/>
      </w:rPr>
      <w:t>Meuilles</w:t>
    </w:r>
    <w:proofErr w:type="spellEnd"/>
    <w:r w:rsidR="00526129">
      <w:rPr>
        <w:color w:val="3366FF"/>
        <w:sz w:val="20"/>
        <w:szCs w:val="20"/>
      </w:rPr>
      <w:t xml:space="preserve"> 26350 MONTRIGAUD</w:t>
    </w:r>
  </w:p>
  <w:p w:rsidR="004A1ECC" w:rsidRPr="00B1153A" w:rsidRDefault="004A1ECC" w:rsidP="004A1ECC">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hyperlink r:id="rId1" w:history="1">
      <w:r w:rsidRPr="00B1153A">
        <w:rPr>
          <w:rStyle w:val="Lienhypertexte"/>
          <w:color w:val="3366FF"/>
          <w:sz w:val="20"/>
          <w:szCs w:val="20"/>
        </w:rPr>
        <w:t>www.sfacs-industrie.fr</w:t>
      </w:r>
    </w:hyperlink>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CB0" w:rsidRDefault="00F25CB0" w:rsidP="00601B77">
      <w:r>
        <w:separator/>
      </w:r>
    </w:p>
  </w:footnote>
  <w:footnote w:type="continuationSeparator" w:id="0">
    <w:p w:rsidR="00F25CB0" w:rsidRDefault="00F25CB0" w:rsidP="00601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9" w:rsidRDefault="00B71432">
    <w:pPr>
      <w:pStyle w:val="En-tte"/>
    </w:pPr>
    <w:r>
      <w:rPr>
        <w:noProof/>
      </w:rPr>
      <w:drawing>
        <wp:inline distT="0" distB="0" distL="0" distR="0">
          <wp:extent cx="3171825" cy="11144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1825" cy="11144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5pt;height:11.25pt" o:bullet="t">
        <v:imagedata r:id="rId1" o:title="mso76DA"/>
      </v:shape>
    </w:pict>
  </w:numPicBullet>
  <w:numPicBullet w:numPicBulletId="1">
    <w:pict>
      <v:shape id="_x0000_i1142" type="#_x0000_t75" style="width:11.25pt;height:11.25pt" o:bullet="t">
        <v:imagedata r:id="rId2" o:title="msoD7E2"/>
      </v:shape>
    </w:pict>
  </w:numPicBullet>
  <w:abstractNum w:abstractNumId="0">
    <w:nsid w:val="05A65DED"/>
    <w:multiLevelType w:val="hybridMultilevel"/>
    <w:tmpl w:val="3ED4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80AAE"/>
    <w:multiLevelType w:val="hybridMultilevel"/>
    <w:tmpl w:val="75C6A13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6326C5"/>
    <w:multiLevelType w:val="hybridMultilevel"/>
    <w:tmpl w:val="D8C6BA9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6274F6"/>
    <w:multiLevelType w:val="hybridMultilevel"/>
    <w:tmpl w:val="65503020"/>
    <w:lvl w:ilvl="0" w:tplc="5FCE0028">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126AF3"/>
    <w:multiLevelType w:val="hybridMultilevel"/>
    <w:tmpl w:val="65503020"/>
    <w:lvl w:ilvl="0" w:tplc="5FCE0028">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C17E1C"/>
    <w:multiLevelType w:val="multilevel"/>
    <w:tmpl w:val="B08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024BDD"/>
    <w:multiLevelType w:val="multilevel"/>
    <w:tmpl w:val="4F5E1C40"/>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Calibri" w:eastAsia="Times New Roman" w:hAnsi="Calibr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E4D94"/>
    <w:multiLevelType w:val="hybridMultilevel"/>
    <w:tmpl w:val="86DE661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354489"/>
    <w:multiLevelType w:val="hybridMultilevel"/>
    <w:tmpl w:val="F57AEEFC"/>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nsid w:val="3F0D21AA"/>
    <w:multiLevelType w:val="hybridMultilevel"/>
    <w:tmpl w:val="4B44CF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8B4DA3"/>
    <w:multiLevelType w:val="hybridMultilevel"/>
    <w:tmpl w:val="79B0B85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nsid w:val="45D011B3"/>
    <w:multiLevelType w:val="hybridMultilevel"/>
    <w:tmpl w:val="0D0E3934"/>
    <w:lvl w:ilvl="0" w:tplc="E1E24ECC">
      <w:start w:val="6"/>
      <w:numFmt w:val="bullet"/>
      <w:lvlText w:val=""/>
      <w:lvlJc w:val="left"/>
      <w:pPr>
        <w:tabs>
          <w:tab w:val="num" w:pos="1065"/>
        </w:tabs>
        <w:ind w:left="1065" w:hanging="705"/>
      </w:pPr>
      <w:rPr>
        <w:rFonts w:ascii="Wingdings" w:eastAsia="Times New Roman"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6585B83"/>
    <w:multiLevelType w:val="hybridMultilevel"/>
    <w:tmpl w:val="BB869E6A"/>
    <w:lvl w:ilvl="0" w:tplc="EE5E31F4">
      <w:numFmt w:val="bullet"/>
      <w:lvlText w:val=""/>
      <w:lvlJc w:val="left"/>
      <w:pPr>
        <w:tabs>
          <w:tab w:val="num" w:pos="720"/>
        </w:tabs>
        <w:ind w:left="720" w:hanging="360"/>
      </w:pPr>
      <w:rPr>
        <w:rFonts w:ascii="Symbol" w:eastAsia="Times New Roman" w:hAnsi="Symbol"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A2657AE"/>
    <w:multiLevelType w:val="hybridMultilevel"/>
    <w:tmpl w:val="F85EB65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E5F4D78"/>
    <w:multiLevelType w:val="hybridMultilevel"/>
    <w:tmpl w:val="AB64AE4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E2F15C5"/>
    <w:multiLevelType w:val="hybridMultilevel"/>
    <w:tmpl w:val="1382C60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6"/>
  </w:num>
  <w:num w:numId="4">
    <w:abstractNumId w:val="5"/>
  </w:num>
  <w:num w:numId="5">
    <w:abstractNumId w:val="8"/>
  </w:num>
  <w:num w:numId="6">
    <w:abstractNumId w:val="10"/>
  </w:num>
  <w:num w:numId="7">
    <w:abstractNumId w:val="0"/>
  </w:num>
  <w:num w:numId="8">
    <w:abstractNumId w:val="12"/>
  </w:num>
  <w:num w:numId="9">
    <w:abstractNumId w:val="11"/>
  </w:num>
  <w:num w:numId="10">
    <w:abstractNumId w:val="9"/>
  </w:num>
  <w:num w:numId="11">
    <w:abstractNumId w:val="3"/>
  </w:num>
  <w:num w:numId="12">
    <w:abstractNumId w:val="7"/>
  </w:num>
  <w:num w:numId="13">
    <w:abstractNumId w:val="14"/>
  </w:num>
  <w:num w:numId="14">
    <w:abstractNumId w:val="4"/>
  </w:num>
  <w:num w:numId="15">
    <w:abstractNumId w:val="15"/>
  </w:num>
  <w:num w:numId="16">
    <w:abstractNumId w:val="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7170">
      <o:colormenu v:ext="edit" fillcolor="none [671]" shadowcolor="none"/>
    </o:shapedefaults>
  </w:hdrShapeDefaults>
  <w:footnotePr>
    <w:footnote w:id="-1"/>
    <w:footnote w:id="0"/>
  </w:footnotePr>
  <w:endnotePr>
    <w:endnote w:id="-1"/>
    <w:endnote w:id="0"/>
  </w:endnotePr>
  <w:compat/>
  <w:rsids>
    <w:rsidRoot w:val="0039613F"/>
    <w:rsid w:val="00001C24"/>
    <w:rsid w:val="00004FEA"/>
    <w:rsid w:val="00007DAA"/>
    <w:rsid w:val="00013353"/>
    <w:rsid w:val="000170B2"/>
    <w:rsid w:val="00025716"/>
    <w:rsid w:val="00035C62"/>
    <w:rsid w:val="00063119"/>
    <w:rsid w:val="00073F25"/>
    <w:rsid w:val="00077B23"/>
    <w:rsid w:val="00083A21"/>
    <w:rsid w:val="000938FD"/>
    <w:rsid w:val="00094BD1"/>
    <w:rsid w:val="00095B3C"/>
    <w:rsid w:val="000A2F3C"/>
    <w:rsid w:val="000A386F"/>
    <w:rsid w:val="000E0E1D"/>
    <w:rsid w:val="000E4BD9"/>
    <w:rsid w:val="000E5D8C"/>
    <w:rsid w:val="000E6FB7"/>
    <w:rsid w:val="001143FC"/>
    <w:rsid w:val="001242C4"/>
    <w:rsid w:val="00175942"/>
    <w:rsid w:val="00190005"/>
    <w:rsid w:val="001A6190"/>
    <w:rsid w:val="001F156C"/>
    <w:rsid w:val="001F3D78"/>
    <w:rsid w:val="00205BBD"/>
    <w:rsid w:val="002075A1"/>
    <w:rsid w:val="00215817"/>
    <w:rsid w:val="00224952"/>
    <w:rsid w:val="00227A01"/>
    <w:rsid w:val="00227BD4"/>
    <w:rsid w:val="002343C9"/>
    <w:rsid w:val="00265887"/>
    <w:rsid w:val="002704AA"/>
    <w:rsid w:val="00271C9E"/>
    <w:rsid w:val="0027273E"/>
    <w:rsid w:val="0027779F"/>
    <w:rsid w:val="00282ECF"/>
    <w:rsid w:val="00297830"/>
    <w:rsid w:val="002B5E95"/>
    <w:rsid w:val="002C57BB"/>
    <w:rsid w:val="002E477C"/>
    <w:rsid w:val="002E68E2"/>
    <w:rsid w:val="00300AD9"/>
    <w:rsid w:val="0030758B"/>
    <w:rsid w:val="003134F1"/>
    <w:rsid w:val="0031369F"/>
    <w:rsid w:val="00315F34"/>
    <w:rsid w:val="00335C16"/>
    <w:rsid w:val="00343EC9"/>
    <w:rsid w:val="0034598E"/>
    <w:rsid w:val="00370A52"/>
    <w:rsid w:val="00374173"/>
    <w:rsid w:val="0039613F"/>
    <w:rsid w:val="003B1E41"/>
    <w:rsid w:val="003B7BD7"/>
    <w:rsid w:val="003C1C53"/>
    <w:rsid w:val="003D0395"/>
    <w:rsid w:val="003D5BEA"/>
    <w:rsid w:val="003E4D1A"/>
    <w:rsid w:val="00402601"/>
    <w:rsid w:val="0048566B"/>
    <w:rsid w:val="00485B77"/>
    <w:rsid w:val="00495CAD"/>
    <w:rsid w:val="004A0C13"/>
    <w:rsid w:val="004A1ECC"/>
    <w:rsid w:val="004A28D3"/>
    <w:rsid w:val="004A3105"/>
    <w:rsid w:val="004A5473"/>
    <w:rsid w:val="004C596B"/>
    <w:rsid w:val="004D447D"/>
    <w:rsid w:val="004E79EB"/>
    <w:rsid w:val="004F3FDC"/>
    <w:rsid w:val="004F673C"/>
    <w:rsid w:val="00506E77"/>
    <w:rsid w:val="00507966"/>
    <w:rsid w:val="00514607"/>
    <w:rsid w:val="00514DEA"/>
    <w:rsid w:val="00523550"/>
    <w:rsid w:val="00526129"/>
    <w:rsid w:val="00540102"/>
    <w:rsid w:val="00544F42"/>
    <w:rsid w:val="00550C97"/>
    <w:rsid w:val="005651C2"/>
    <w:rsid w:val="00580C66"/>
    <w:rsid w:val="00590469"/>
    <w:rsid w:val="00590E43"/>
    <w:rsid w:val="005C0881"/>
    <w:rsid w:val="005C1754"/>
    <w:rsid w:val="005C5C31"/>
    <w:rsid w:val="005D0955"/>
    <w:rsid w:val="005F44CD"/>
    <w:rsid w:val="00601B77"/>
    <w:rsid w:val="006173FE"/>
    <w:rsid w:val="0061784F"/>
    <w:rsid w:val="00617D54"/>
    <w:rsid w:val="00635628"/>
    <w:rsid w:val="00637F1E"/>
    <w:rsid w:val="006664FD"/>
    <w:rsid w:val="00670742"/>
    <w:rsid w:val="006931B9"/>
    <w:rsid w:val="006932A5"/>
    <w:rsid w:val="006A6D3D"/>
    <w:rsid w:val="006B2160"/>
    <w:rsid w:val="006B78FC"/>
    <w:rsid w:val="006C0D08"/>
    <w:rsid w:val="006C253F"/>
    <w:rsid w:val="006D4BFF"/>
    <w:rsid w:val="006F592F"/>
    <w:rsid w:val="006F7506"/>
    <w:rsid w:val="0070457A"/>
    <w:rsid w:val="007068A4"/>
    <w:rsid w:val="0071079E"/>
    <w:rsid w:val="00716F66"/>
    <w:rsid w:val="00716FC3"/>
    <w:rsid w:val="00725FA7"/>
    <w:rsid w:val="00735049"/>
    <w:rsid w:val="00747EF4"/>
    <w:rsid w:val="007627D2"/>
    <w:rsid w:val="0077372D"/>
    <w:rsid w:val="0077382D"/>
    <w:rsid w:val="007813A8"/>
    <w:rsid w:val="00784557"/>
    <w:rsid w:val="00786EA4"/>
    <w:rsid w:val="00792933"/>
    <w:rsid w:val="007A2C42"/>
    <w:rsid w:val="007B4EE4"/>
    <w:rsid w:val="007B6B7B"/>
    <w:rsid w:val="007C2D4E"/>
    <w:rsid w:val="007C7E78"/>
    <w:rsid w:val="007E00FD"/>
    <w:rsid w:val="007E348A"/>
    <w:rsid w:val="00812E2D"/>
    <w:rsid w:val="008145E9"/>
    <w:rsid w:val="00820518"/>
    <w:rsid w:val="00830534"/>
    <w:rsid w:val="00834C6F"/>
    <w:rsid w:val="00837EC1"/>
    <w:rsid w:val="00864984"/>
    <w:rsid w:val="00881794"/>
    <w:rsid w:val="008A6DBB"/>
    <w:rsid w:val="0090454B"/>
    <w:rsid w:val="009047AE"/>
    <w:rsid w:val="00924490"/>
    <w:rsid w:val="00927142"/>
    <w:rsid w:val="0093596F"/>
    <w:rsid w:val="0095602D"/>
    <w:rsid w:val="00991945"/>
    <w:rsid w:val="009B2D9A"/>
    <w:rsid w:val="009F14B3"/>
    <w:rsid w:val="00A05B08"/>
    <w:rsid w:val="00A15E37"/>
    <w:rsid w:val="00A220FE"/>
    <w:rsid w:val="00A44554"/>
    <w:rsid w:val="00A62140"/>
    <w:rsid w:val="00A6244A"/>
    <w:rsid w:val="00A75493"/>
    <w:rsid w:val="00A905F7"/>
    <w:rsid w:val="00AA5102"/>
    <w:rsid w:val="00AC5C57"/>
    <w:rsid w:val="00AC6CE7"/>
    <w:rsid w:val="00AF17BA"/>
    <w:rsid w:val="00AF72CC"/>
    <w:rsid w:val="00B1153A"/>
    <w:rsid w:val="00B13A59"/>
    <w:rsid w:val="00B160D7"/>
    <w:rsid w:val="00B23CF3"/>
    <w:rsid w:val="00B344AC"/>
    <w:rsid w:val="00B420D4"/>
    <w:rsid w:val="00B56E8A"/>
    <w:rsid w:val="00B71432"/>
    <w:rsid w:val="00B71B88"/>
    <w:rsid w:val="00B73678"/>
    <w:rsid w:val="00B74117"/>
    <w:rsid w:val="00BA34C5"/>
    <w:rsid w:val="00BB4650"/>
    <w:rsid w:val="00BB4809"/>
    <w:rsid w:val="00BC3A8F"/>
    <w:rsid w:val="00BC5520"/>
    <w:rsid w:val="00BD6D7C"/>
    <w:rsid w:val="00BE5B44"/>
    <w:rsid w:val="00C01ED7"/>
    <w:rsid w:val="00C025B6"/>
    <w:rsid w:val="00C2568B"/>
    <w:rsid w:val="00C34710"/>
    <w:rsid w:val="00C5215F"/>
    <w:rsid w:val="00C70D33"/>
    <w:rsid w:val="00C75ADB"/>
    <w:rsid w:val="00C76DD4"/>
    <w:rsid w:val="00C81179"/>
    <w:rsid w:val="00C83EA3"/>
    <w:rsid w:val="00C93AD0"/>
    <w:rsid w:val="00CB798B"/>
    <w:rsid w:val="00CC2FFD"/>
    <w:rsid w:val="00CF2634"/>
    <w:rsid w:val="00CF6B7C"/>
    <w:rsid w:val="00D05E78"/>
    <w:rsid w:val="00D14F94"/>
    <w:rsid w:val="00D27C20"/>
    <w:rsid w:val="00D30113"/>
    <w:rsid w:val="00D36845"/>
    <w:rsid w:val="00D5422C"/>
    <w:rsid w:val="00D54443"/>
    <w:rsid w:val="00D7342A"/>
    <w:rsid w:val="00D91B54"/>
    <w:rsid w:val="00DB50DD"/>
    <w:rsid w:val="00DF33DA"/>
    <w:rsid w:val="00DF345E"/>
    <w:rsid w:val="00DF5547"/>
    <w:rsid w:val="00E01A83"/>
    <w:rsid w:val="00E11A79"/>
    <w:rsid w:val="00E347E5"/>
    <w:rsid w:val="00E6046C"/>
    <w:rsid w:val="00E659DB"/>
    <w:rsid w:val="00EB2E62"/>
    <w:rsid w:val="00ED44CE"/>
    <w:rsid w:val="00EF0D27"/>
    <w:rsid w:val="00F03F45"/>
    <w:rsid w:val="00F04DF6"/>
    <w:rsid w:val="00F12D77"/>
    <w:rsid w:val="00F16C65"/>
    <w:rsid w:val="00F25CB0"/>
    <w:rsid w:val="00F275FF"/>
    <w:rsid w:val="00F51034"/>
    <w:rsid w:val="00F87852"/>
    <w:rsid w:val="00F907AA"/>
    <w:rsid w:val="00FA369D"/>
    <w:rsid w:val="00FA5AF4"/>
    <w:rsid w:val="00FD308B"/>
    <w:rsid w:val="00FD5B57"/>
    <w:rsid w:val="00FE41B5"/>
    <w:rsid w:val="00FE6AFD"/>
    <w:rsid w:val="00FF2D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67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2CC"/>
    <w:rPr>
      <w:sz w:val="24"/>
      <w:szCs w:val="24"/>
    </w:rPr>
  </w:style>
  <w:style w:type="paragraph" w:styleId="Titre1">
    <w:name w:val="heading 1"/>
    <w:basedOn w:val="Normal"/>
    <w:next w:val="Normal"/>
    <w:link w:val="Titre1Car"/>
    <w:qFormat/>
    <w:rsid w:val="00D301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next w:val="Normal"/>
    <w:qFormat/>
    <w:rsid w:val="00514DE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01B77"/>
    <w:pPr>
      <w:tabs>
        <w:tab w:val="center" w:pos="4536"/>
        <w:tab w:val="right" w:pos="9072"/>
      </w:tabs>
    </w:pPr>
  </w:style>
  <w:style w:type="character" w:customStyle="1" w:styleId="En-tteCar">
    <w:name w:val="En-tête Car"/>
    <w:basedOn w:val="Policepardfaut"/>
    <w:link w:val="En-tte"/>
    <w:uiPriority w:val="99"/>
    <w:rsid w:val="00601B77"/>
    <w:rPr>
      <w:sz w:val="24"/>
      <w:szCs w:val="24"/>
    </w:rPr>
  </w:style>
  <w:style w:type="paragraph" w:styleId="Pieddepage">
    <w:name w:val="footer"/>
    <w:basedOn w:val="Normal"/>
    <w:link w:val="PieddepageCar"/>
    <w:rsid w:val="00601B77"/>
    <w:pPr>
      <w:tabs>
        <w:tab w:val="center" w:pos="4536"/>
        <w:tab w:val="right" w:pos="9072"/>
      </w:tabs>
    </w:pPr>
  </w:style>
  <w:style w:type="character" w:customStyle="1" w:styleId="PieddepageCar">
    <w:name w:val="Pied de page Car"/>
    <w:basedOn w:val="Policepardfaut"/>
    <w:link w:val="Pieddepage"/>
    <w:rsid w:val="00601B77"/>
    <w:rPr>
      <w:sz w:val="24"/>
      <w:szCs w:val="24"/>
    </w:rPr>
  </w:style>
  <w:style w:type="paragraph" w:styleId="Textedebulles">
    <w:name w:val="Balloon Text"/>
    <w:basedOn w:val="Normal"/>
    <w:link w:val="TextedebullesCar"/>
    <w:rsid w:val="007C2D4E"/>
    <w:rPr>
      <w:rFonts w:ascii="Tahoma" w:hAnsi="Tahoma" w:cs="Tahoma"/>
      <w:sz w:val="16"/>
      <w:szCs w:val="16"/>
    </w:rPr>
  </w:style>
  <w:style w:type="character" w:customStyle="1" w:styleId="TextedebullesCar">
    <w:name w:val="Texte de bulles Car"/>
    <w:basedOn w:val="Policepardfaut"/>
    <w:link w:val="Textedebulles"/>
    <w:rsid w:val="007C2D4E"/>
    <w:rPr>
      <w:rFonts w:ascii="Tahoma" w:hAnsi="Tahoma" w:cs="Tahoma"/>
      <w:sz w:val="16"/>
      <w:szCs w:val="16"/>
    </w:rPr>
  </w:style>
  <w:style w:type="character" w:styleId="Lienhypertexte">
    <w:name w:val="Hyperlink"/>
    <w:basedOn w:val="Policepardfaut"/>
    <w:rsid w:val="0070457A"/>
    <w:rPr>
      <w:color w:val="0000FF"/>
      <w:u w:val="single"/>
    </w:rPr>
  </w:style>
  <w:style w:type="paragraph" w:styleId="Corpsdetexte2">
    <w:name w:val="Body Text 2"/>
    <w:basedOn w:val="Normal"/>
    <w:rsid w:val="00514DEA"/>
    <w:pPr>
      <w:jc w:val="both"/>
    </w:pPr>
    <w:rPr>
      <w:sz w:val="28"/>
      <w:szCs w:val="28"/>
    </w:rPr>
  </w:style>
  <w:style w:type="paragraph" w:styleId="Corpsdetexte3">
    <w:name w:val="Body Text 3"/>
    <w:basedOn w:val="Normal"/>
    <w:rsid w:val="00514DEA"/>
    <w:rPr>
      <w:b/>
      <w:bCs/>
    </w:rPr>
  </w:style>
  <w:style w:type="character" w:customStyle="1" w:styleId="st">
    <w:name w:val="st"/>
    <w:basedOn w:val="Policepardfaut"/>
    <w:rsid w:val="00DF33DA"/>
  </w:style>
  <w:style w:type="character" w:styleId="Accentuation">
    <w:name w:val="Emphasis"/>
    <w:basedOn w:val="Policepardfaut"/>
    <w:uiPriority w:val="20"/>
    <w:qFormat/>
    <w:rsid w:val="00DF33DA"/>
    <w:rPr>
      <w:i/>
      <w:iCs/>
    </w:rPr>
  </w:style>
  <w:style w:type="character" w:customStyle="1" w:styleId="apple-converted-space">
    <w:name w:val="apple-converted-space"/>
    <w:basedOn w:val="Policepardfaut"/>
    <w:rsid w:val="006173FE"/>
  </w:style>
  <w:style w:type="character" w:styleId="lev">
    <w:name w:val="Strong"/>
    <w:basedOn w:val="Policepardfaut"/>
    <w:qFormat/>
    <w:rsid w:val="006173FE"/>
    <w:rPr>
      <w:b/>
      <w:bCs/>
    </w:rPr>
  </w:style>
  <w:style w:type="paragraph" w:customStyle="1" w:styleId="Default">
    <w:name w:val="Default"/>
    <w:rsid w:val="004F673C"/>
    <w:pPr>
      <w:autoSpaceDE w:val="0"/>
      <w:autoSpaceDN w:val="0"/>
      <w:adjustRightInd w:val="0"/>
    </w:pPr>
    <w:rPr>
      <w:rFonts w:ascii="Calibri" w:hAnsi="Calibri" w:cs="Calibri"/>
      <w:color w:val="000000"/>
      <w:sz w:val="24"/>
      <w:szCs w:val="24"/>
    </w:rPr>
  </w:style>
  <w:style w:type="paragraph" w:styleId="NormalWeb">
    <w:name w:val="Normal (Web)"/>
    <w:basedOn w:val="Normal"/>
    <w:uiPriority w:val="99"/>
    <w:rsid w:val="00007DAA"/>
    <w:pPr>
      <w:spacing w:before="100" w:beforeAutospacing="1" w:after="100" w:afterAutospacing="1"/>
    </w:pPr>
  </w:style>
  <w:style w:type="character" w:customStyle="1" w:styleId="Titre1Car">
    <w:name w:val="Titre 1 Car"/>
    <w:basedOn w:val="Policepardfaut"/>
    <w:link w:val="Titre1"/>
    <w:rsid w:val="00D30113"/>
    <w:rPr>
      <w:rFonts w:asciiTheme="majorHAnsi" w:eastAsiaTheme="majorEastAsia" w:hAnsiTheme="majorHAnsi" w:cstheme="majorBidi"/>
      <w:b/>
      <w:bCs/>
      <w:color w:val="365F91" w:themeColor="accent1" w:themeShade="BF"/>
      <w:sz w:val="28"/>
      <w:szCs w:val="28"/>
    </w:rPr>
  </w:style>
  <w:style w:type="character" w:customStyle="1" w:styleId="editable">
    <w:name w:val="editable"/>
    <w:basedOn w:val="Policepardfaut"/>
    <w:rsid w:val="00D30113"/>
  </w:style>
  <w:style w:type="paragraph" w:styleId="Paragraphedeliste">
    <w:name w:val="List Paragraph"/>
    <w:basedOn w:val="Normal"/>
    <w:uiPriority w:val="34"/>
    <w:qFormat/>
    <w:rsid w:val="00AC5C57"/>
    <w:pPr>
      <w:ind w:left="720"/>
      <w:contextualSpacing/>
    </w:pPr>
  </w:style>
</w:styles>
</file>

<file path=word/webSettings.xml><?xml version="1.0" encoding="utf-8"?>
<w:webSettings xmlns:r="http://schemas.openxmlformats.org/officeDocument/2006/relationships" xmlns:w="http://schemas.openxmlformats.org/wordprocessingml/2006/main">
  <w:divs>
    <w:div w:id="160240800">
      <w:bodyDiv w:val="1"/>
      <w:marLeft w:val="0"/>
      <w:marRight w:val="0"/>
      <w:marTop w:val="0"/>
      <w:marBottom w:val="0"/>
      <w:divBdr>
        <w:top w:val="none" w:sz="0" w:space="0" w:color="auto"/>
        <w:left w:val="none" w:sz="0" w:space="0" w:color="auto"/>
        <w:bottom w:val="none" w:sz="0" w:space="0" w:color="auto"/>
        <w:right w:val="none" w:sz="0" w:space="0" w:color="auto"/>
      </w:divBdr>
    </w:div>
    <w:div w:id="228418557">
      <w:bodyDiv w:val="1"/>
      <w:marLeft w:val="0"/>
      <w:marRight w:val="0"/>
      <w:marTop w:val="0"/>
      <w:marBottom w:val="0"/>
      <w:divBdr>
        <w:top w:val="none" w:sz="0" w:space="0" w:color="auto"/>
        <w:left w:val="none" w:sz="0" w:space="0" w:color="auto"/>
        <w:bottom w:val="none" w:sz="0" w:space="0" w:color="auto"/>
        <w:right w:val="none" w:sz="0" w:space="0" w:color="auto"/>
      </w:divBdr>
    </w:div>
    <w:div w:id="326834538">
      <w:bodyDiv w:val="1"/>
      <w:marLeft w:val="0"/>
      <w:marRight w:val="0"/>
      <w:marTop w:val="0"/>
      <w:marBottom w:val="0"/>
      <w:divBdr>
        <w:top w:val="none" w:sz="0" w:space="0" w:color="auto"/>
        <w:left w:val="none" w:sz="0" w:space="0" w:color="auto"/>
        <w:bottom w:val="none" w:sz="0" w:space="0" w:color="auto"/>
        <w:right w:val="none" w:sz="0" w:space="0" w:color="auto"/>
      </w:divBdr>
    </w:div>
    <w:div w:id="406926192">
      <w:bodyDiv w:val="1"/>
      <w:marLeft w:val="0"/>
      <w:marRight w:val="0"/>
      <w:marTop w:val="0"/>
      <w:marBottom w:val="0"/>
      <w:divBdr>
        <w:top w:val="none" w:sz="0" w:space="0" w:color="auto"/>
        <w:left w:val="none" w:sz="0" w:space="0" w:color="auto"/>
        <w:bottom w:val="none" w:sz="0" w:space="0" w:color="auto"/>
        <w:right w:val="none" w:sz="0" w:space="0" w:color="auto"/>
      </w:divBdr>
    </w:div>
    <w:div w:id="414087127">
      <w:bodyDiv w:val="1"/>
      <w:marLeft w:val="0"/>
      <w:marRight w:val="0"/>
      <w:marTop w:val="0"/>
      <w:marBottom w:val="0"/>
      <w:divBdr>
        <w:top w:val="none" w:sz="0" w:space="0" w:color="auto"/>
        <w:left w:val="none" w:sz="0" w:space="0" w:color="auto"/>
        <w:bottom w:val="none" w:sz="0" w:space="0" w:color="auto"/>
        <w:right w:val="none" w:sz="0" w:space="0" w:color="auto"/>
      </w:divBdr>
    </w:div>
    <w:div w:id="974792231">
      <w:bodyDiv w:val="1"/>
      <w:marLeft w:val="0"/>
      <w:marRight w:val="0"/>
      <w:marTop w:val="0"/>
      <w:marBottom w:val="0"/>
      <w:divBdr>
        <w:top w:val="none" w:sz="0" w:space="0" w:color="auto"/>
        <w:left w:val="none" w:sz="0" w:space="0" w:color="auto"/>
        <w:bottom w:val="none" w:sz="0" w:space="0" w:color="auto"/>
        <w:right w:val="none" w:sz="0" w:space="0" w:color="auto"/>
      </w:divBdr>
    </w:div>
    <w:div w:id="1094127088">
      <w:bodyDiv w:val="1"/>
      <w:marLeft w:val="0"/>
      <w:marRight w:val="0"/>
      <w:marTop w:val="0"/>
      <w:marBottom w:val="0"/>
      <w:divBdr>
        <w:top w:val="none" w:sz="0" w:space="0" w:color="auto"/>
        <w:left w:val="none" w:sz="0" w:space="0" w:color="auto"/>
        <w:bottom w:val="none" w:sz="0" w:space="0" w:color="auto"/>
        <w:right w:val="none" w:sz="0" w:space="0" w:color="auto"/>
      </w:divBdr>
    </w:div>
    <w:div w:id="1432820670">
      <w:bodyDiv w:val="1"/>
      <w:marLeft w:val="0"/>
      <w:marRight w:val="0"/>
      <w:marTop w:val="0"/>
      <w:marBottom w:val="0"/>
      <w:divBdr>
        <w:top w:val="none" w:sz="0" w:space="0" w:color="auto"/>
        <w:left w:val="none" w:sz="0" w:space="0" w:color="auto"/>
        <w:bottom w:val="none" w:sz="0" w:space="0" w:color="auto"/>
        <w:right w:val="none" w:sz="0" w:space="0" w:color="auto"/>
      </w:divBdr>
    </w:div>
    <w:div w:id="1456680112">
      <w:bodyDiv w:val="1"/>
      <w:marLeft w:val="0"/>
      <w:marRight w:val="0"/>
      <w:marTop w:val="0"/>
      <w:marBottom w:val="0"/>
      <w:divBdr>
        <w:top w:val="none" w:sz="0" w:space="0" w:color="auto"/>
        <w:left w:val="none" w:sz="0" w:space="0" w:color="auto"/>
        <w:bottom w:val="none" w:sz="0" w:space="0" w:color="auto"/>
        <w:right w:val="none" w:sz="0" w:space="0" w:color="auto"/>
      </w:divBdr>
    </w:div>
    <w:div w:id="1515536015">
      <w:bodyDiv w:val="1"/>
      <w:marLeft w:val="0"/>
      <w:marRight w:val="0"/>
      <w:marTop w:val="0"/>
      <w:marBottom w:val="0"/>
      <w:divBdr>
        <w:top w:val="none" w:sz="0" w:space="0" w:color="auto"/>
        <w:left w:val="none" w:sz="0" w:space="0" w:color="auto"/>
        <w:bottom w:val="none" w:sz="0" w:space="0" w:color="auto"/>
        <w:right w:val="none" w:sz="0" w:space="0" w:color="auto"/>
      </w:divBdr>
    </w:div>
    <w:div w:id="1822036719">
      <w:bodyDiv w:val="1"/>
      <w:marLeft w:val="0"/>
      <w:marRight w:val="0"/>
      <w:marTop w:val="0"/>
      <w:marBottom w:val="0"/>
      <w:divBdr>
        <w:top w:val="none" w:sz="0" w:space="0" w:color="auto"/>
        <w:left w:val="none" w:sz="0" w:space="0" w:color="auto"/>
        <w:bottom w:val="none" w:sz="0" w:space="0" w:color="auto"/>
        <w:right w:val="none" w:sz="0" w:space="0" w:color="auto"/>
      </w:divBdr>
      <w:divsChild>
        <w:div w:id="486090938">
          <w:marLeft w:val="0"/>
          <w:marRight w:val="0"/>
          <w:marTop w:val="0"/>
          <w:marBottom w:val="0"/>
          <w:divBdr>
            <w:top w:val="none" w:sz="0" w:space="0" w:color="auto"/>
            <w:left w:val="none" w:sz="0" w:space="0" w:color="auto"/>
            <w:bottom w:val="none" w:sz="0" w:space="0" w:color="auto"/>
            <w:right w:val="none" w:sz="0" w:space="0" w:color="auto"/>
          </w:divBdr>
          <w:divsChild>
            <w:div w:id="1627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09333">
      <w:bodyDiv w:val="1"/>
      <w:marLeft w:val="0"/>
      <w:marRight w:val="0"/>
      <w:marTop w:val="0"/>
      <w:marBottom w:val="0"/>
      <w:divBdr>
        <w:top w:val="none" w:sz="0" w:space="0" w:color="auto"/>
        <w:left w:val="none" w:sz="0" w:space="0" w:color="auto"/>
        <w:bottom w:val="none" w:sz="0" w:space="0" w:color="auto"/>
        <w:right w:val="none" w:sz="0" w:space="0" w:color="auto"/>
      </w:divBdr>
    </w:div>
    <w:div w:id="206802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e.bret@sfacs-industrie.f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lionel.betton@sfacs-industrie.fr" TargetMode="External"/><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facs-industri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8F2A4-1BC6-4C28-9DB8-87449BE3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863</Words>
  <Characters>4749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5601</CharactersWithSpaces>
  <SharedDoc>false</SharedDoc>
  <HLinks>
    <vt:vector size="12" baseType="variant">
      <vt:variant>
        <vt:i4>3670029</vt:i4>
      </vt:variant>
      <vt:variant>
        <vt:i4>0</vt:i4>
      </vt:variant>
      <vt:variant>
        <vt:i4>0</vt:i4>
      </vt:variant>
      <vt:variant>
        <vt:i4>5</vt:i4>
      </vt:variant>
      <vt:variant>
        <vt:lpwstr>mailto:rene.bret@sfacs-industrie.fr</vt:lpwstr>
      </vt:variant>
      <vt:variant>
        <vt:lpwstr/>
      </vt:variant>
      <vt:variant>
        <vt:i4>6946850</vt:i4>
      </vt:variant>
      <vt:variant>
        <vt:i4>0</vt:i4>
      </vt:variant>
      <vt:variant>
        <vt:i4>0</vt:i4>
      </vt:variant>
      <vt:variant>
        <vt:i4>5</vt:i4>
      </vt:variant>
      <vt:variant>
        <vt:lpwstr>http://www.sfacs-industrie.fr/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SFACS</cp:lastModifiedBy>
  <cp:revision>9</cp:revision>
  <cp:lastPrinted>2015-11-17T14:36:00Z</cp:lastPrinted>
  <dcterms:created xsi:type="dcterms:W3CDTF">2015-11-17T13:34:00Z</dcterms:created>
  <dcterms:modified xsi:type="dcterms:W3CDTF">2015-11-17T14:50:00Z</dcterms:modified>
</cp:coreProperties>
</file>