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754624">
        <w:rPr>
          <w:rFonts w:ascii="Calibri" w:hAnsi="Calibri" w:cs="Tahoma"/>
          <w:b/>
          <w:color w:val="1F497D" w:themeColor="text2"/>
          <w:sz w:val="28"/>
          <w:szCs w:val="28"/>
        </w:rPr>
        <w:t>COVAL</w:t>
      </w:r>
    </w:p>
    <w:p w:rsidR="002B2047" w:rsidRPr="00F80035" w:rsidRDefault="002B2047" w:rsidP="006173FE">
      <w:pPr>
        <w:pStyle w:val="En-tte"/>
        <w:tabs>
          <w:tab w:val="left" w:pos="708"/>
          <w:tab w:val="left" w:pos="6379"/>
        </w:tabs>
        <w:ind w:left="1134"/>
        <w:rPr>
          <w:rFonts w:ascii="Calibri" w:hAnsi="Calibri" w:cs="Tahoma"/>
          <w:color w:val="1F497D" w:themeColor="text2"/>
          <w:sz w:val="28"/>
          <w:szCs w:val="28"/>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754624">
        <w:rPr>
          <w:rFonts w:ascii="Calibri" w:hAnsi="Calibri" w:cs="Tahoma"/>
          <w:color w:val="1F497D" w:themeColor="text2"/>
        </w:rPr>
        <w:t>ZA LES PETITS CHAMPS</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F80035">
        <w:rPr>
          <w:rFonts w:ascii="Calibri" w:hAnsi="Calibri" w:cs="Tahoma"/>
          <w:color w:val="1F497D" w:themeColor="text2"/>
          <w:sz w:val="28"/>
          <w:szCs w:val="28"/>
        </w:rPr>
        <w:tab/>
      </w:r>
      <w:r w:rsidRPr="00F80035">
        <w:rPr>
          <w:rFonts w:ascii="Calibri" w:hAnsi="Calibri" w:cs="Tahoma"/>
          <w:color w:val="1F497D" w:themeColor="text2"/>
          <w:sz w:val="28"/>
          <w:szCs w:val="28"/>
        </w:rPr>
        <w:tab/>
      </w:r>
      <w:r w:rsidR="00754624">
        <w:rPr>
          <w:rFonts w:ascii="Calibri" w:hAnsi="Calibri" w:cs="Tahoma"/>
          <w:color w:val="1F497D" w:themeColor="text2"/>
          <w:sz w:val="28"/>
          <w:szCs w:val="28"/>
        </w:rPr>
        <w:t>26120 MONTELIER</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754624">
        <w:rPr>
          <w:rFonts w:ascii="Calibri" w:hAnsi="Calibri" w:cs="Tahoma"/>
          <w:color w:val="1F497D" w:themeColor="text2"/>
        </w:rPr>
        <w:t>12/11</w:t>
      </w:r>
      <w:r w:rsidR="002B2047" w:rsidRPr="00F80035">
        <w:rPr>
          <w:rFonts w:ascii="Calibri" w:hAnsi="Calibri" w:cs="Tahoma"/>
          <w:color w:val="1F497D" w:themeColor="text2"/>
        </w:rPr>
        <w:t>/2015</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 xml:space="preserve">Mr </w:t>
      </w:r>
      <w:r w:rsidR="00996D04">
        <w:rPr>
          <w:rFonts w:ascii="Calibri" w:hAnsi="Calibri" w:cs="Tahoma"/>
          <w:b/>
          <w:color w:val="1F497D" w:themeColor="text2"/>
        </w:rPr>
        <w:t>PEMEANT</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 xml:space="preserve">Objet : </w:t>
      </w:r>
      <w:r w:rsidR="00996D04">
        <w:rPr>
          <w:rFonts w:ascii="Calibri" w:hAnsi="Calibri" w:cs="Tahoma"/>
          <w:color w:val="1F497D" w:themeColor="text2"/>
          <w:sz w:val="28"/>
          <w:szCs w:val="28"/>
          <w:u w:val="single"/>
        </w:rPr>
        <w:t>ASPIRATEUR INDUSTRIEL MONO POUR COPEAUX D’ALUMINIUM POUR SCIE DANS VOTRE ATELIER</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4F47CF" w:rsidRPr="00F80035">
        <w:rPr>
          <w:rFonts w:ascii="Calibri" w:hAnsi="Calibri" w:cs="Tahoma"/>
          <w:color w:val="1F497D" w:themeColor="text2"/>
        </w:rPr>
        <w:t>MB2015</w:t>
      </w:r>
      <w:r w:rsidR="00E615FC">
        <w:rPr>
          <w:rFonts w:ascii="Calibri" w:hAnsi="Calibri" w:cs="Tahoma"/>
          <w:color w:val="1F497D" w:themeColor="text2"/>
        </w:rPr>
        <w:t>1003514</w:t>
      </w:r>
      <w:r w:rsidR="00C2389B">
        <w:rPr>
          <w:rFonts w:ascii="Calibri" w:hAnsi="Calibri" w:cs="Tahoma"/>
          <w:color w:val="1F497D" w:themeColor="text2"/>
        </w:rPr>
        <w:t>-1</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996D04" w:rsidRDefault="00E615FC" w:rsidP="00996D04">
      <w:pPr>
        <w:rPr>
          <w:rFonts w:asciiTheme="minorHAnsi" w:hAnsiTheme="minorHAnsi" w:cs="Tahoma"/>
          <w:color w:val="1F497D" w:themeColor="text2"/>
        </w:rPr>
      </w:pPr>
      <w:r>
        <w:rPr>
          <w:rFonts w:asciiTheme="minorHAnsi" w:hAnsiTheme="minorHAnsi" w:cs="Tahoma"/>
          <w:color w:val="1F497D" w:themeColor="text2"/>
        </w:rPr>
        <w:t>Voici trouver ci-joint notre proposition suite à votre demande, pour votre</w:t>
      </w:r>
      <w:r w:rsidR="00987F90">
        <w:rPr>
          <w:rFonts w:asciiTheme="minorHAnsi" w:hAnsiTheme="minorHAnsi" w:cs="Tahoma"/>
          <w:color w:val="1F497D" w:themeColor="text2"/>
        </w:rPr>
        <w:t xml:space="preserve"> aspirateur avec un flexible </w:t>
      </w:r>
      <w:proofErr w:type="gramStart"/>
      <w:r w:rsidR="00987F90">
        <w:rPr>
          <w:rFonts w:asciiTheme="minorHAnsi" w:hAnsiTheme="minorHAnsi" w:cs="Tahoma"/>
          <w:color w:val="1F497D" w:themeColor="text2"/>
        </w:rPr>
        <w:t>d’adaptation .</w:t>
      </w:r>
      <w:proofErr w:type="gramEnd"/>
    </w:p>
    <w:p w:rsidR="00487B3C" w:rsidRDefault="005320C9" w:rsidP="00514DEA">
      <w:pPr>
        <w:rPr>
          <w:rFonts w:asciiTheme="minorHAnsi" w:hAnsiTheme="minorHAnsi" w:cs="Tahoma"/>
          <w:color w:val="1F497D" w:themeColor="text2"/>
        </w:rPr>
      </w:pPr>
      <w:r>
        <w:rPr>
          <w:rFonts w:asciiTheme="minorHAnsi" w:hAnsiTheme="minorHAnsi" w:cs="Tahoma"/>
          <w:color w:val="1F497D" w:themeColor="text2"/>
        </w:rPr>
        <w:t>.</w:t>
      </w:r>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Pr="00987F90" w:rsidRDefault="00514DEA" w:rsidP="00487B3C">
      <w:pPr>
        <w:pStyle w:val="Titre5"/>
        <w:rPr>
          <w:rFonts w:asciiTheme="minorHAnsi" w:hAnsiTheme="minorHAnsi" w:cs="Tahoma"/>
          <w:i w:val="0"/>
          <w:color w:val="1F497D" w:themeColor="text2"/>
          <w:sz w:val="20"/>
          <w:szCs w:val="20"/>
          <w:u w:val="single"/>
        </w:rPr>
      </w:pPr>
      <w:r w:rsidRPr="00F80035">
        <w:rPr>
          <w:rFonts w:ascii="Calibri" w:hAnsi="Calibri" w:cs="Tahoma"/>
          <w:i w:val="0"/>
          <w:color w:val="1F497D" w:themeColor="text2"/>
          <w:sz w:val="28"/>
          <w:szCs w:val="28"/>
        </w:rPr>
        <w:lastRenderedPageBreak/>
        <w:t xml:space="preserve">I – </w:t>
      </w:r>
      <w:r w:rsidR="00987F90">
        <w:rPr>
          <w:rFonts w:ascii="Calibri" w:hAnsi="Calibri" w:cs="Tahoma"/>
          <w:i w:val="0"/>
          <w:color w:val="1F497D" w:themeColor="text2"/>
          <w:sz w:val="28"/>
          <w:szCs w:val="28"/>
          <w:u w:val="single"/>
        </w:rPr>
        <w:t>ASPIRATEUR INDUSTRIEL PLANET 150</w:t>
      </w:r>
    </w:p>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r>
        <w:rPr>
          <w:rFonts w:asciiTheme="minorHAnsi" w:hAnsiTheme="minorHAnsi"/>
          <w:noProof/>
          <w:color w:val="1F497D" w:themeColor="text2"/>
          <w:sz w:val="20"/>
          <w:szCs w:val="20"/>
        </w:rPr>
        <w:drawing>
          <wp:anchor distT="0" distB="0" distL="114300" distR="114300" simplePos="0" relativeHeight="251689472" behindDoc="1" locked="0" layoutInCell="1" allowOverlap="1">
            <wp:simplePos x="0" y="0"/>
            <wp:positionH relativeFrom="column">
              <wp:posOffset>66675</wp:posOffset>
            </wp:positionH>
            <wp:positionV relativeFrom="paragraph">
              <wp:posOffset>25400</wp:posOffset>
            </wp:positionV>
            <wp:extent cx="3533775" cy="3429000"/>
            <wp:effectExtent l="19050" t="0" r="9525" b="0"/>
            <wp:wrapTight wrapText="bothSides">
              <wp:wrapPolygon edited="0">
                <wp:start x="-116" y="0"/>
                <wp:lineTo x="-116" y="21480"/>
                <wp:lineTo x="21658" y="21480"/>
                <wp:lineTo x="21658" y="0"/>
                <wp:lineTo x="-116"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533775" cy="3429000"/>
                    </a:xfrm>
                    <a:prstGeom prst="rect">
                      <a:avLst/>
                    </a:prstGeom>
                    <a:noFill/>
                    <a:ln w="9525">
                      <a:noFill/>
                      <a:miter lim="800000"/>
                      <a:headEnd/>
                      <a:tailEnd/>
                    </a:ln>
                  </pic:spPr>
                </pic:pic>
              </a:graphicData>
            </a:graphic>
          </wp:anchor>
        </w:drawing>
      </w:r>
    </w:p>
    <w:p w:rsidR="00987F90" w:rsidRDefault="00987F90"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987F90" w:rsidRPr="00987F90" w:rsidRDefault="00987F90" w:rsidP="00E615FC">
      <w:pPr>
        <w:rPr>
          <w:rFonts w:asciiTheme="minorHAnsi" w:hAnsiTheme="minorHAnsi"/>
          <w:color w:val="1F497D" w:themeColor="text2"/>
          <w:sz w:val="20"/>
          <w:szCs w:val="20"/>
        </w:rPr>
      </w:pPr>
    </w:p>
    <w:p w:rsidR="00987F90" w:rsidRDefault="00987F90" w:rsidP="00987F90">
      <w:pPr>
        <w:pStyle w:val="NormalWeb"/>
        <w:shd w:val="clear" w:color="auto" w:fill="FFFFFF"/>
        <w:spacing w:before="0" w:beforeAutospacing="0" w:after="0" w:afterAutospacing="0" w:line="210" w:lineRule="atLeast"/>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Applications : toutes industries (mécanique, chimique, alimentaire…). </w:t>
      </w:r>
      <w:proofErr w:type="gramStart"/>
      <w:r w:rsidRPr="00987F90">
        <w:rPr>
          <w:rFonts w:asciiTheme="minorHAnsi" w:hAnsiTheme="minorHAnsi" w:cs="Arial"/>
          <w:color w:val="1F497D" w:themeColor="text2"/>
          <w:sz w:val="20"/>
          <w:szCs w:val="20"/>
        </w:rPr>
        <w:t>Le porte accessoires</w:t>
      </w:r>
      <w:proofErr w:type="gramEnd"/>
      <w:r w:rsidRPr="00987F90">
        <w:rPr>
          <w:rFonts w:asciiTheme="minorHAnsi" w:hAnsiTheme="minorHAnsi" w:cs="Arial"/>
          <w:color w:val="1F497D" w:themeColor="text2"/>
          <w:sz w:val="20"/>
          <w:szCs w:val="20"/>
        </w:rPr>
        <w:t xml:space="preserve"> permet de disposer en permanence des outils nécessaires (par ex. un suceur fixe pour aspirer en marchant).</w:t>
      </w:r>
    </w:p>
    <w:p w:rsidR="00987F90" w:rsidRDefault="00987F90" w:rsidP="00987F90">
      <w:pPr>
        <w:pStyle w:val="NormalWeb"/>
        <w:shd w:val="clear" w:color="auto" w:fill="FFFFFF"/>
        <w:spacing w:before="0" w:beforeAutospacing="0" w:after="0" w:afterAutospacing="0" w:line="210" w:lineRule="atLeast"/>
        <w:rPr>
          <w:rFonts w:asciiTheme="minorHAnsi" w:hAnsiTheme="minorHAnsi" w:cs="Arial"/>
          <w:color w:val="1F497D" w:themeColor="text2"/>
          <w:sz w:val="20"/>
          <w:szCs w:val="20"/>
        </w:rPr>
      </w:pPr>
    </w:p>
    <w:p w:rsidR="00987F90" w:rsidRPr="00987F90" w:rsidRDefault="00987F90" w:rsidP="00987F90">
      <w:pPr>
        <w:pStyle w:val="NormalWeb"/>
        <w:shd w:val="clear" w:color="auto" w:fill="FFFFFF"/>
        <w:spacing w:before="0" w:beforeAutospacing="0" w:after="0" w:afterAutospacing="0" w:line="210" w:lineRule="atLeast"/>
        <w:rPr>
          <w:rFonts w:asciiTheme="minorHAnsi" w:hAnsiTheme="minorHAnsi" w:cs="Arial"/>
          <w:color w:val="1F497D" w:themeColor="text2"/>
          <w:sz w:val="20"/>
          <w:szCs w:val="20"/>
        </w:rPr>
      </w:pPr>
    </w:p>
    <w:p w:rsidR="00987F90" w:rsidRPr="00987F90" w:rsidRDefault="00987F90" w:rsidP="00987F90">
      <w:pPr>
        <w:numPr>
          <w:ilvl w:val="0"/>
          <w:numId w:val="11"/>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Porte accessoires</w:t>
      </w:r>
    </w:p>
    <w:p w:rsidR="00987F90" w:rsidRPr="00987F90" w:rsidRDefault="00987F90" w:rsidP="00987F90">
      <w:pPr>
        <w:numPr>
          <w:ilvl w:val="0"/>
          <w:numId w:val="11"/>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Moteur universel (4 heures maximum)</w:t>
      </w:r>
    </w:p>
    <w:p w:rsidR="00987F90" w:rsidRPr="00987F90" w:rsidRDefault="00987F90" w:rsidP="00987F90">
      <w:pPr>
        <w:numPr>
          <w:ilvl w:val="0"/>
          <w:numId w:val="11"/>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Poussière</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Débit d'air (m3/h) 250</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Dépression (mm) 2 300</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Tension (V) 220</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Protection IP 24</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Capacité cuve totale (l) 50</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Cône Oui</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Type cuve inox </w:t>
      </w:r>
      <w:proofErr w:type="spellStart"/>
      <w:r w:rsidRPr="00987F90">
        <w:rPr>
          <w:rFonts w:asciiTheme="minorHAnsi" w:hAnsiTheme="minorHAnsi" w:cs="Arial"/>
          <w:color w:val="1F497D" w:themeColor="text2"/>
          <w:sz w:val="20"/>
          <w:szCs w:val="20"/>
        </w:rPr>
        <w:t>Aisi</w:t>
      </w:r>
      <w:proofErr w:type="spellEnd"/>
      <w:r w:rsidRPr="00987F90">
        <w:rPr>
          <w:rFonts w:asciiTheme="minorHAnsi" w:hAnsiTheme="minorHAnsi" w:cs="Arial"/>
          <w:color w:val="1F497D" w:themeColor="text2"/>
          <w:sz w:val="20"/>
          <w:szCs w:val="20"/>
        </w:rPr>
        <w:t xml:space="preserve"> 430</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Niveau sonore (dB(A)) 78</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Secoueur Manuel</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Poids à vide (kg) 63</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Puissance maximale (W) 2 400</w:t>
      </w:r>
    </w:p>
    <w:p w:rsidR="00987F90" w:rsidRPr="00987F90" w:rsidRDefault="00987F90" w:rsidP="00987F90">
      <w:pPr>
        <w:numPr>
          <w:ilvl w:val="0"/>
          <w:numId w:val="12"/>
        </w:numPr>
        <w:shd w:val="clear" w:color="auto" w:fill="FFFFFF"/>
        <w:spacing w:before="75" w:after="75" w:line="210" w:lineRule="atLeast"/>
        <w:ind w:left="195" w:right="75"/>
        <w:rPr>
          <w:rFonts w:asciiTheme="minorHAnsi" w:hAnsiTheme="minorHAnsi" w:cs="Arial"/>
          <w:color w:val="1F497D" w:themeColor="text2"/>
          <w:sz w:val="20"/>
          <w:szCs w:val="20"/>
        </w:rPr>
      </w:pPr>
      <w:r w:rsidRPr="00987F90">
        <w:rPr>
          <w:rFonts w:asciiTheme="minorHAnsi" w:hAnsiTheme="minorHAnsi" w:cs="Arial"/>
          <w:color w:val="1F497D" w:themeColor="text2"/>
          <w:sz w:val="20"/>
          <w:szCs w:val="20"/>
        </w:rPr>
        <w:t>Superficie du filtre (cm3) 12 000</w:t>
      </w:r>
    </w:p>
    <w:p w:rsidR="00487B3C" w:rsidRDefault="00987F90" w:rsidP="00487B3C">
      <w:pPr>
        <w:numPr>
          <w:ilvl w:val="0"/>
          <w:numId w:val="12"/>
        </w:numPr>
        <w:shd w:val="clear" w:color="auto" w:fill="FFFFFF"/>
        <w:spacing w:before="75" w:after="75" w:line="210" w:lineRule="atLeast"/>
        <w:ind w:left="195" w:right="75"/>
      </w:pPr>
      <w:r w:rsidRPr="00987F90">
        <w:rPr>
          <w:rFonts w:asciiTheme="minorHAnsi" w:hAnsiTheme="minorHAnsi" w:cs="Arial"/>
          <w:color w:val="1F497D" w:themeColor="text2"/>
          <w:sz w:val="20"/>
          <w:szCs w:val="20"/>
        </w:rPr>
        <w:t>Dimensions L x l x h (cm) 90 x 66 x 150</w:t>
      </w:r>
    </w:p>
    <w:p w:rsidR="00487B3C" w:rsidRPr="00487B3C" w:rsidRDefault="00487B3C" w:rsidP="00487B3C"/>
    <w:p w:rsidR="004F673C" w:rsidRPr="00F80035" w:rsidRDefault="004F673C" w:rsidP="002859E3">
      <w:pPr>
        <w:pStyle w:val="Default"/>
        <w:ind w:left="6372" w:firstLine="708"/>
        <w:rPr>
          <w:b/>
          <w:bCs/>
          <w:color w:val="1F497D" w:themeColor="text2"/>
        </w:rPr>
      </w:pPr>
      <w:r w:rsidRPr="00F80035">
        <w:rPr>
          <w:b/>
          <w:bCs/>
          <w:color w:val="1F497D" w:themeColor="text2"/>
        </w:rPr>
        <w:t>Prix Unitaire </w:t>
      </w:r>
      <w:r w:rsidR="00487B3C" w:rsidRPr="00F80035">
        <w:rPr>
          <w:b/>
          <w:bCs/>
          <w:color w:val="1F497D" w:themeColor="text2"/>
        </w:rPr>
        <w:t xml:space="preserve">: </w:t>
      </w:r>
      <w:r w:rsidR="00987F90">
        <w:rPr>
          <w:b/>
          <w:bCs/>
          <w:color w:val="1F497D" w:themeColor="text2"/>
        </w:rPr>
        <w:t>2 076.48</w:t>
      </w:r>
      <w:r w:rsidR="000170B2" w:rsidRPr="00F80035">
        <w:rPr>
          <w:b/>
          <w:bCs/>
          <w:color w:val="1F497D" w:themeColor="text2"/>
        </w:rPr>
        <w:t xml:space="preserve"> </w:t>
      </w:r>
      <w:r w:rsidRPr="00F80035">
        <w:rPr>
          <w:b/>
          <w:bCs/>
          <w:color w:val="1F497D" w:themeColor="text2"/>
        </w:rPr>
        <w:t>HT €</w:t>
      </w:r>
    </w:p>
    <w:p w:rsidR="0064784C" w:rsidRPr="00F80035" w:rsidRDefault="0064784C" w:rsidP="003A564B">
      <w:pPr>
        <w:rPr>
          <w:color w:val="1F497D" w:themeColor="text2"/>
        </w:rPr>
      </w:pPr>
      <w:r w:rsidRPr="00F80035">
        <w:rPr>
          <w:rFonts w:ascii="Calibri" w:hAnsi="Calibri" w:cs="Tahoma"/>
          <w:b/>
          <w:color w:val="1F497D" w:themeColor="text2"/>
        </w:rPr>
        <w:t xml:space="preserve">  </w:t>
      </w:r>
    </w:p>
    <w:p w:rsidR="00E01A83" w:rsidRPr="00F80035" w:rsidRDefault="00987F90" w:rsidP="00E01A83">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w:t>
      </w:r>
      <w:r w:rsidR="00E01A83" w:rsidRPr="00F80035">
        <w:rPr>
          <w:rFonts w:ascii="Calibri" w:hAnsi="Calibri" w:cs="Tahoma"/>
          <w:i w:val="0"/>
          <w:color w:val="1F497D" w:themeColor="text2"/>
          <w:sz w:val="28"/>
          <w:szCs w:val="28"/>
          <w:u w:val="single"/>
        </w:rPr>
        <w:t xml:space="preserve"> – DESCRIPTION D’ACHAT</w:t>
      </w:r>
    </w:p>
    <w:p w:rsidR="002B5E95" w:rsidRPr="00F80035" w:rsidRDefault="002B5E95" w:rsidP="002B5E95">
      <w:pPr>
        <w:rPr>
          <w:color w:val="1F497D" w:themeColor="text2"/>
        </w:rPr>
      </w:pPr>
    </w:p>
    <w:p w:rsidR="002B5E95" w:rsidRPr="00F80035" w:rsidRDefault="002B5E95" w:rsidP="002B5E9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color w:val="1F497D" w:themeColor="text2"/>
        </w:rPr>
      </w:pPr>
      <w:r w:rsidRPr="00F80035">
        <w:rPr>
          <w:rFonts w:ascii="Calibri" w:hAnsi="Calibri" w:cs="Arial"/>
          <w:color w:val="1F497D" w:themeColor="text2"/>
        </w:rPr>
        <w:t>Réf.</w:t>
      </w:r>
      <w:r w:rsidRPr="00F80035">
        <w:rPr>
          <w:rFonts w:ascii="Calibri" w:hAnsi="Calibri" w:cs="Arial"/>
          <w:color w:val="1F497D" w:themeColor="text2"/>
        </w:rPr>
        <w:tab/>
        <w:t>Désignation</w:t>
      </w:r>
      <w:r w:rsidRPr="00F80035">
        <w:rPr>
          <w:rFonts w:ascii="Calibri" w:hAnsi="Calibri" w:cs="Arial"/>
          <w:color w:val="1F497D" w:themeColor="text2"/>
        </w:rPr>
        <w:tab/>
        <w:t>PU HT</w:t>
      </w:r>
      <w:r w:rsidRPr="00F80035">
        <w:rPr>
          <w:rFonts w:ascii="Calibri" w:hAnsi="Calibri" w:cs="Arial"/>
          <w:color w:val="1F497D" w:themeColor="text2"/>
        </w:rPr>
        <w:tab/>
      </w:r>
      <w:proofErr w:type="spellStart"/>
      <w:r w:rsidRPr="00F80035">
        <w:rPr>
          <w:rFonts w:ascii="Calibri" w:hAnsi="Calibri" w:cs="Arial"/>
          <w:color w:val="1F497D" w:themeColor="text2"/>
        </w:rPr>
        <w:t>Qté</w:t>
      </w:r>
      <w:proofErr w:type="spellEnd"/>
      <w:r w:rsidRPr="00F80035">
        <w:rPr>
          <w:rFonts w:ascii="Calibri" w:hAnsi="Calibri" w:cs="Arial"/>
          <w:color w:val="1F497D" w:themeColor="text2"/>
        </w:rPr>
        <w:tab/>
        <w:t>Total HT</w:t>
      </w:r>
    </w:p>
    <w:p w:rsidR="001C373D" w:rsidRDefault="00987F90"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PLANET 150</w:t>
      </w:r>
      <w:r w:rsidR="001C373D" w:rsidRPr="00F80035">
        <w:rPr>
          <w:rFonts w:ascii="Calibri" w:hAnsi="Calibri"/>
          <w:color w:val="1F497D" w:themeColor="text2"/>
          <w:sz w:val="22"/>
          <w:szCs w:val="22"/>
        </w:rPr>
        <w:tab/>
      </w:r>
      <w:r>
        <w:rPr>
          <w:rFonts w:ascii="Calibri" w:hAnsi="Calibri"/>
          <w:color w:val="1F497D" w:themeColor="text2"/>
          <w:sz w:val="22"/>
          <w:szCs w:val="22"/>
        </w:rPr>
        <w:t>ASPIRATEUR INDUSTRIEL MONO</w:t>
      </w:r>
      <w:r w:rsidR="001C373D" w:rsidRPr="00F80035">
        <w:rPr>
          <w:rFonts w:ascii="Calibri" w:hAnsi="Calibri"/>
          <w:color w:val="1F497D" w:themeColor="text2"/>
          <w:sz w:val="22"/>
          <w:szCs w:val="22"/>
        </w:rPr>
        <w:tab/>
      </w:r>
      <w:r>
        <w:rPr>
          <w:rFonts w:ascii="Calibri" w:hAnsi="Calibri"/>
          <w:color w:val="1F497D" w:themeColor="text2"/>
          <w:sz w:val="22"/>
          <w:szCs w:val="22"/>
        </w:rPr>
        <w:t>2 076.48</w:t>
      </w:r>
      <w:r w:rsidR="001C373D" w:rsidRPr="00F80035">
        <w:rPr>
          <w:rFonts w:ascii="Calibri" w:hAnsi="Calibri"/>
          <w:color w:val="1F497D" w:themeColor="text2"/>
          <w:sz w:val="22"/>
          <w:szCs w:val="22"/>
        </w:rPr>
        <w:tab/>
        <w:t>1</w:t>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sidR="001C373D" w:rsidRPr="00F80035">
        <w:rPr>
          <w:rFonts w:ascii="Calibri" w:hAnsi="Calibri"/>
          <w:color w:val="1F497D" w:themeColor="text2"/>
          <w:sz w:val="22"/>
          <w:szCs w:val="22"/>
        </w:rPr>
        <w:tab/>
      </w:r>
      <w:r>
        <w:rPr>
          <w:rFonts w:ascii="Calibri" w:hAnsi="Calibri"/>
          <w:color w:val="1F497D" w:themeColor="text2"/>
          <w:sz w:val="22"/>
          <w:szCs w:val="22"/>
        </w:rPr>
        <w:t>2 076.48</w:t>
      </w:r>
    </w:p>
    <w:p w:rsidR="00C82006" w:rsidRDefault="00987F90"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AA0007433/60</w:t>
      </w:r>
      <w:r w:rsidR="00C82006">
        <w:rPr>
          <w:rFonts w:ascii="Calibri" w:hAnsi="Calibri"/>
          <w:color w:val="1F497D" w:themeColor="text2"/>
          <w:sz w:val="22"/>
          <w:szCs w:val="22"/>
        </w:rPr>
        <w:tab/>
      </w:r>
      <w:r>
        <w:rPr>
          <w:rFonts w:ascii="Calibri" w:hAnsi="Calibri"/>
          <w:color w:val="1F497D" w:themeColor="text2"/>
          <w:sz w:val="22"/>
          <w:szCs w:val="22"/>
        </w:rPr>
        <w:t>flexible diam 50 avec embout diam 60</w:t>
      </w:r>
      <w:r w:rsidR="00C82006">
        <w:rPr>
          <w:rFonts w:ascii="Calibri" w:hAnsi="Calibri"/>
          <w:color w:val="1F497D" w:themeColor="text2"/>
          <w:sz w:val="22"/>
          <w:szCs w:val="22"/>
        </w:rPr>
        <w:tab/>
      </w:r>
      <w:r>
        <w:rPr>
          <w:rFonts w:ascii="Calibri" w:hAnsi="Calibri"/>
          <w:color w:val="1F497D" w:themeColor="text2"/>
          <w:sz w:val="22"/>
          <w:szCs w:val="22"/>
        </w:rPr>
        <w:t>222.85</w:t>
      </w:r>
      <w:r w:rsidR="00C82006">
        <w:rPr>
          <w:rFonts w:ascii="Calibri" w:hAnsi="Calibri"/>
          <w:color w:val="1F497D" w:themeColor="text2"/>
          <w:sz w:val="22"/>
          <w:szCs w:val="22"/>
        </w:rPr>
        <w:tab/>
      </w:r>
      <w:r w:rsidR="00C82006">
        <w:rPr>
          <w:rFonts w:ascii="Calibri" w:hAnsi="Calibri"/>
          <w:color w:val="1F497D" w:themeColor="text2"/>
          <w:sz w:val="22"/>
          <w:szCs w:val="22"/>
        </w:rPr>
        <w:tab/>
        <w:t>1</w:t>
      </w:r>
      <w:r w:rsidR="00C82006">
        <w:rPr>
          <w:rFonts w:ascii="Calibri" w:hAnsi="Calibri"/>
          <w:color w:val="1F497D" w:themeColor="text2"/>
          <w:sz w:val="22"/>
          <w:szCs w:val="22"/>
        </w:rPr>
        <w:tab/>
      </w:r>
      <w:r w:rsidR="00C82006">
        <w:rPr>
          <w:rFonts w:ascii="Calibri" w:hAnsi="Calibri"/>
          <w:color w:val="1F497D" w:themeColor="text2"/>
          <w:sz w:val="22"/>
          <w:szCs w:val="22"/>
        </w:rPr>
        <w:tab/>
      </w:r>
      <w:r w:rsidR="00C82006">
        <w:rPr>
          <w:rFonts w:ascii="Calibri" w:hAnsi="Calibri"/>
          <w:color w:val="1F497D" w:themeColor="text2"/>
          <w:sz w:val="22"/>
          <w:szCs w:val="22"/>
        </w:rPr>
        <w:tab/>
      </w:r>
      <w:r>
        <w:rPr>
          <w:rFonts w:ascii="Calibri" w:hAnsi="Calibri"/>
          <w:color w:val="1F497D" w:themeColor="text2"/>
          <w:sz w:val="22"/>
          <w:szCs w:val="22"/>
        </w:rPr>
        <w:t>222.85</w:t>
      </w:r>
    </w:p>
    <w:p w:rsidR="00362BAC" w:rsidRPr="00F80035" w:rsidRDefault="00987F90" w:rsidP="009E34DC">
      <w:pPr>
        <w:pBdr>
          <w:left w:val="single" w:sz="8" w:space="0" w:color="000000"/>
          <w:bottom w:val="single" w:sz="4" w:space="1" w:color="auto"/>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olor w:val="1F497D" w:themeColor="text2"/>
          <w:sz w:val="22"/>
          <w:szCs w:val="22"/>
        </w:rPr>
      </w:pPr>
      <w:r>
        <w:rPr>
          <w:rFonts w:ascii="Calibri" w:hAnsi="Calibri"/>
          <w:color w:val="1F497D" w:themeColor="text2"/>
          <w:sz w:val="22"/>
          <w:szCs w:val="22"/>
        </w:rPr>
        <w:t>ICA PFDP</w:t>
      </w:r>
      <w:r w:rsidR="00362BAC">
        <w:rPr>
          <w:rFonts w:ascii="Calibri" w:hAnsi="Calibri"/>
          <w:color w:val="1F497D" w:themeColor="text2"/>
          <w:sz w:val="22"/>
          <w:szCs w:val="22"/>
        </w:rPr>
        <w:tab/>
      </w:r>
      <w:r>
        <w:rPr>
          <w:rFonts w:ascii="Calibri" w:hAnsi="Calibri"/>
          <w:color w:val="1F497D" w:themeColor="text2"/>
          <w:sz w:val="22"/>
          <w:szCs w:val="22"/>
        </w:rPr>
        <w:t>PARTICIPATION FRAIS DE PORT</w:t>
      </w:r>
      <w:r w:rsidR="00362BAC">
        <w:rPr>
          <w:rFonts w:ascii="Calibri" w:hAnsi="Calibri"/>
          <w:color w:val="1F497D" w:themeColor="text2"/>
          <w:sz w:val="22"/>
          <w:szCs w:val="22"/>
        </w:rPr>
        <w:tab/>
      </w:r>
      <w:r>
        <w:rPr>
          <w:rFonts w:ascii="Calibri" w:hAnsi="Calibri"/>
          <w:color w:val="1F497D" w:themeColor="text2"/>
          <w:sz w:val="22"/>
          <w:szCs w:val="22"/>
        </w:rPr>
        <w:t>20.00</w:t>
      </w:r>
      <w:r>
        <w:rPr>
          <w:rFonts w:ascii="Calibri" w:hAnsi="Calibri"/>
          <w:color w:val="1F497D" w:themeColor="text2"/>
          <w:sz w:val="22"/>
          <w:szCs w:val="22"/>
        </w:rPr>
        <w:tab/>
      </w:r>
      <w:r w:rsidR="00362BAC">
        <w:rPr>
          <w:rFonts w:ascii="Calibri" w:hAnsi="Calibri"/>
          <w:color w:val="1F497D" w:themeColor="text2"/>
          <w:sz w:val="22"/>
          <w:szCs w:val="22"/>
        </w:rPr>
        <w:tab/>
        <w:t>1</w:t>
      </w:r>
      <w:r w:rsidR="00362BAC">
        <w:rPr>
          <w:rFonts w:ascii="Calibri" w:hAnsi="Calibri"/>
          <w:color w:val="1F497D" w:themeColor="text2"/>
          <w:sz w:val="22"/>
          <w:szCs w:val="22"/>
        </w:rPr>
        <w:tab/>
      </w:r>
      <w:r w:rsidR="00362BAC">
        <w:rPr>
          <w:rFonts w:ascii="Calibri" w:hAnsi="Calibri"/>
          <w:color w:val="1F497D" w:themeColor="text2"/>
          <w:sz w:val="22"/>
          <w:szCs w:val="22"/>
        </w:rPr>
        <w:tab/>
      </w:r>
      <w:r w:rsidR="00362BAC">
        <w:rPr>
          <w:rFonts w:ascii="Calibri" w:hAnsi="Calibri"/>
          <w:color w:val="1F497D" w:themeColor="text2"/>
          <w:sz w:val="22"/>
          <w:szCs w:val="22"/>
        </w:rPr>
        <w:tab/>
      </w:r>
      <w:r>
        <w:rPr>
          <w:rFonts w:ascii="Calibri" w:hAnsi="Calibri"/>
          <w:color w:val="1F497D" w:themeColor="text2"/>
          <w:sz w:val="22"/>
          <w:szCs w:val="22"/>
        </w:rPr>
        <w:t>20.00</w:t>
      </w:r>
    </w:p>
    <w:p w:rsidR="002B5E95" w:rsidRPr="00F80035" w:rsidRDefault="002B5E95" w:rsidP="002B5E95">
      <w:pPr>
        <w:autoSpaceDE w:val="0"/>
        <w:autoSpaceDN w:val="0"/>
        <w:adjustRightInd w:val="0"/>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b/>
          <w:color w:val="1F497D" w:themeColor="text2"/>
          <w:sz w:val="28"/>
          <w:szCs w:val="28"/>
        </w:rPr>
      </w:pPr>
      <w:r w:rsidRPr="00F80035">
        <w:rPr>
          <w:rFonts w:ascii="Calibri" w:hAnsi="Calibri"/>
          <w:b/>
          <w:color w:val="1F497D" w:themeColor="text2"/>
          <w:sz w:val="28"/>
          <w:szCs w:val="28"/>
        </w:rPr>
        <w:t xml:space="preserve">Total HT € : </w:t>
      </w:r>
      <w:r w:rsidR="00987F90">
        <w:rPr>
          <w:rFonts w:ascii="Calibri" w:hAnsi="Calibri"/>
          <w:b/>
          <w:color w:val="1F497D" w:themeColor="text2"/>
          <w:sz w:val="28"/>
          <w:szCs w:val="28"/>
        </w:rPr>
        <w:t>2 319.33</w:t>
      </w:r>
      <w:r w:rsidR="002C4B03" w:rsidRPr="00F80035">
        <w:rPr>
          <w:rFonts w:ascii="Calibri" w:hAnsi="Calibri"/>
          <w:b/>
          <w:color w:val="1F497D" w:themeColor="text2"/>
          <w:sz w:val="28"/>
          <w:szCs w:val="28"/>
        </w:rPr>
        <w:t xml:space="preserve"> </w:t>
      </w:r>
      <w:r w:rsidRPr="00F80035">
        <w:rPr>
          <w:rFonts w:ascii="Calibri" w:hAnsi="Calibri"/>
          <w:b/>
          <w:color w:val="1F497D" w:themeColor="text2"/>
          <w:sz w:val="28"/>
          <w:szCs w:val="28"/>
        </w:rPr>
        <w:t>EUR</w:t>
      </w:r>
    </w:p>
    <w:p w:rsidR="00362BAC" w:rsidRDefault="00362BAC" w:rsidP="002B5E95">
      <w:pPr>
        <w:autoSpaceDE w:val="0"/>
        <w:autoSpaceDN w:val="0"/>
        <w:adjustRightInd w:val="0"/>
        <w:ind w:left="5100"/>
        <w:jc w:val="right"/>
        <w:rPr>
          <w:rFonts w:ascii="Calibri" w:hAnsi="Calibri"/>
          <w:color w:val="1F497D" w:themeColor="text2"/>
        </w:rPr>
      </w:pP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color w:val="1F497D" w:themeColor="text2"/>
        </w:rPr>
        <w:t xml:space="preserve">TVA 20% : </w:t>
      </w:r>
      <w:r w:rsidR="00987F90">
        <w:rPr>
          <w:rFonts w:ascii="Calibri" w:hAnsi="Calibri"/>
          <w:color w:val="1F497D" w:themeColor="text2"/>
        </w:rPr>
        <w:t>463.87</w:t>
      </w:r>
      <w:r w:rsidR="003218C7" w:rsidRPr="00F80035">
        <w:rPr>
          <w:rFonts w:ascii="Calibri" w:hAnsi="Calibri"/>
          <w:color w:val="1F497D" w:themeColor="text2"/>
        </w:rPr>
        <w:t xml:space="preserve"> </w:t>
      </w:r>
      <w:r w:rsidRPr="00F80035">
        <w:rPr>
          <w:rFonts w:ascii="Calibri" w:hAnsi="Calibri"/>
          <w:color w:val="1F497D" w:themeColor="text2"/>
        </w:rPr>
        <w:t>EUR</w:t>
      </w:r>
    </w:p>
    <w:p w:rsidR="002B5E95" w:rsidRPr="00F80035" w:rsidRDefault="002B5E95" w:rsidP="002B5E95">
      <w:pPr>
        <w:autoSpaceDE w:val="0"/>
        <w:autoSpaceDN w:val="0"/>
        <w:adjustRightInd w:val="0"/>
        <w:ind w:left="5100"/>
        <w:jc w:val="right"/>
        <w:rPr>
          <w:rFonts w:ascii="Calibri" w:hAnsi="Calibri"/>
          <w:color w:val="1F497D" w:themeColor="text2"/>
        </w:rPr>
      </w:pPr>
      <w:r w:rsidRPr="00F80035">
        <w:rPr>
          <w:rFonts w:ascii="Calibri" w:hAnsi="Calibri"/>
          <w:bCs/>
          <w:color w:val="1F497D" w:themeColor="text2"/>
        </w:rPr>
        <w:t>TOTAL TTC €</w:t>
      </w:r>
      <w:r w:rsidRPr="00F80035">
        <w:rPr>
          <w:rFonts w:ascii="Calibri" w:hAnsi="Calibri"/>
          <w:color w:val="1F497D" w:themeColor="text2"/>
        </w:rPr>
        <w:t xml:space="preserve"> :</w:t>
      </w:r>
      <w:r w:rsidR="001B2B81" w:rsidRPr="00F80035">
        <w:rPr>
          <w:rFonts w:ascii="Calibri" w:hAnsi="Calibri"/>
          <w:color w:val="1F497D" w:themeColor="text2"/>
        </w:rPr>
        <w:t xml:space="preserve"> </w:t>
      </w:r>
      <w:r w:rsidR="00987F90">
        <w:rPr>
          <w:rFonts w:ascii="Calibri" w:hAnsi="Calibri"/>
          <w:color w:val="1F497D" w:themeColor="text2"/>
        </w:rPr>
        <w:t>2 783.20</w:t>
      </w:r>
      <w:r w:rsidR="00E668C4">
        <w:rPr>
          <w:rFonts w:ascii="Calibri" w:hAnsi="Calibri"/>
          <w:color w:val="1F497D" w:themeColor="text2"/>
        </w:rPr>
        <w:t>EUR</w:t>
      </w:r>
    </w:p>
    <w:p w:rsidR="00514DEA" w:rsidRPr="00F80035" w:rsidRDefault="00987F90"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III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987F90">
        <w:rPr>
          <w:rFonts w:ascii="Calibri" w:hAnsi="Calibri" w:cs="Tahoma"/>
          <w:b/>
          <w:color w:val="1F497D" w:themeColor="text2"/>
        </w:rPr>
        <w:t xml:space="preserve">3 </w:t>
      </w:r>
      <w:r w:rsidR="00AD64F7">
        <w:rPr>
          <w:rFonts w:ascii="Calibri" w:hAnsi="Calibri" w:cs="Tahoma"/>
          <w:b/>
          <w:color w:val="1F497D" w:themeColor="text2"/>
        </w:rPr>
        <w:t xml:space="preserve"> jours </w:t>
      </w:r>
      <w:r w:rsidR="00987F90">
        <w:rPr>
          <w:rFonts w:ascii="Calibri" w:hAnsi="Calibri" w:cs="Tahoma"/>
          <w:b/>
          <w:color w:val="1F497D" w:themeColor="text2"/>
        </w:rPr>
        <w:t>à réception de commande</w:t>
      </w:r>
    </w:p>
    <w:p w:rsidR="00514DEA" w:rsidRPr="00F80035" w:rsidRDefault="00514DEA" w:rsidP="00514DEA">
      <w:pPr>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987F90"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w:t>
      </w:r>
      <w:r w:rsidR="000447DE">
        <w:rPr>
          <w:rFonts w:ascii="Calibri" w:hAnsi="Calibri" w:cs="Tahoma"/>
          <w:i w:val="0"/>
          <w:color w:val="1F497D" w:themeColor="text2"/>
          <w:sz w:val="28"/>
          <w:szCs w:val="28"/>
          <w:u w:val="single"/>
        </w:rPr>
        <w:t>V</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30 JFDM </w:t>
      </w:r>
      <w:r w:rsidR="00D33B00">
        <w:rPr>
          <w:rFonts w:cs="Wingdings"/>
          <w:color w:val="1F497D" w:themeColor="text2"/>
        </w:rPr>
        <w:t xml:space="preserve">ou 3 fois sans frais </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D33B00">
        <w:rPr>
          <w:rFonts w:ascii="Calibri" w:hAnsi="Calibri" w:cs="Tahoma"/>
          <w:b/>
          <w:color w:val="1F497D" w:themeColor="text2"/>
        </w:rPr>
        <w:t>3</w:t>
      </w:r>
      <w:r w:rsidR="007813A8" w:rsidRPr="00F80035">
        <w:rPr>
          <w:rFonts w:ascii="Calibri" w:hAnsi="Calibri" w:cs="Tahoma"/>
          <w:b/>
          <w:color w:val="1F497D" w:themeColor="text2"/>
        </w:rPr>
        <w:t xml:space="preserve"> semaines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791A81" w:rsidRPr="00F80035" w:rsidRDefault="00791A81" w:rsidP="00514DEA">
      <w:pPr>
        <w:pStyle w:val="Corpsdetexte2"/>
        <w:jc w:val="left"/>
        <w:rPr>
          <w:rFonts w:ascii="Calibri" w:hAnsi="Calibri" w:cs="Tahoma"/>
          <w:color w:val="1F497D" w:themeColor="text2"/>
          <w:sz w:val="24"/>
          <w:szCs w:val="24"/>
        </w:rPr>
      </w:pPr>
    </w:p>
    <w:p w:rsidR="00E01A83" w:rsidRPr="00F80035" w:rsidRDefault="00E01A83"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C01ED7" w:rsidRPr="00F80035" w:rsidRDefault="00E01A83"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p w:rsidR="00514DEA" w:rsidRPr="00F80035" w:rsidRDefault="00514DEA" w:rsidP="00BE5B44">
      <w:pPr>
        <w:rPr>
          <w:rFonts w:ascii="Calibri" w:hAnsi="Calibri" w:cs="Tahoma"/>
          <w:color w:val="1F497D" w:themeColor="text2"/>
        </w:rPr>
      </w:pPr>
    </w:p>
    <w:sectPr w:rsidR="00514DEA" w:rsidRPr="00F80035"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A9" w:rsidRDefault="00FE7BA9" w:rsidP="00601B77">
      <w:r>
        <w:separator/>
      </w:r>
    </w:p>
  </w:endnote>
  <w:endnote w:type="continuationSeparator" w:id="0">
    <w:p w:rsidR="00FE7BA9" w:rsidRDefault="00FE7BA9"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A9" w:rsidRDefault="00FE7BA9" w:rsidP="00601B77">
      <w:r>
        <w:separator/>
      </w:r>
    </w:p>
  </w:footnote>
  <w:footnote w:type="continuationSeparator" w:id="0">
    <w:p w:rsidR="00FE7BA9" w:rsidRDefault="00FE7BA9"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6DA"/>
      </v:shape>
    </w:pict>
  </w:numPicBullet>
  <w:numPicBullet w:numPicBulletId="1">
    <w:pict>
      <v:shape id="_x0000_i1044"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859E3"/>
    <w:rsid w:val="002B2047"/>
    <w:rsid w:val="002B5E95"/>
    <w:rsid w:val="002B6ABF"/>
    <w:rsid w:val="002C4B03"/>
    <w:rsid w:val="002C57BB"/>
    <w:rsid w:val="002E477C"/>
    <w:rsid w:val="00300AD9"/>
    <w:rsid w:val="003134F1"/>
    <w:rsid w:val="0031369F"/>
    <w:rsid w:val="00315F34"/>
    <w:rsid w:val="003218C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D447D"/>
    <w:rsid w:val="004E79EB"/>
    <w:rsid w:val="004F47CF"/>
    <w:rsid w:val="004F673C"/>
    <w:rsid w:val="00506E77"/>
    <w:rsid w:val="00514607"/>
    <w:rsid w:val="00514DEA"/>
    <w:rsid w:val="00516098"/>
    <w:rsid w:val="00523550"/>
    <w:rsid w:val="00526129"/>
    <w:rsid w:val="005320C9"/>
    <w:rsid w:val="00544F42"/>
    <w:rsid w:val="00550C97"/>
    <w:rsid w:val="005651C2"/>
    <w:rsid w:val="00580C66"/>
    <w:rsid w:val="00586D8C"/>
    <w:rsid w:val="00590E43"/>
    <w:rsid w:val="005B2402"/>
    <w:rsid w:val="005C0881"/>
    <w:rsid w:val="005C4534"/>
    <w:rsid w:val="005C5C31"/>
    <w:rsid w:val="005D0955"/>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F592F"/>
    <w:rsid w:val="00702FD5"/>
    <w:rsid w:val="0070457A"/>
    <w:rsid w:val="007068A4"/>
    <w:rsid w:val="0071079E"/>
    <w:rsid w:val="00716FC3"/>
    <w:rsid w:val="00725FA7"/>
    <w:rsid w:val="00735049"/>
    <w:rsid w:val="00735C70"/>
    <w:rsid w:val="00747EF4"/>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E00FD"/>
    <w:rsid w:val="007E348A"/>
    <w:rsid w:val="008145E9"/>
    <w:rsid w:val="00830534"/>
    <w:rsid w:val="00837EC1"/>
    <w:rsid w:val="00866AD8"/>
    <w:rsid w:val="00873B2D"/>
    <w:rsid w:val="008C4B92"/>
    <w:rsid w:val="008D5CE2"/>
    <w:rsid w:val="009014F9"/>
    <w:rsid w:val="0090454B"/>
    <w:rsid w:val="009047AE"/>
    <w:rsid w:val="00907F8F"/>
    <w:rsid w:val="00924490"/>
    <w:rsid w:val="0093596F"/>
    <w:rsid w:val="0095602D"/>
    <w:rsid w:val="00956088"/>
    <w:rsid w:val="00987F90"/>
    <w:rsid w:val="00996D04"/>
    <w:rsid w:val="009A1B00"/>
    <w:rsid w:val="009B2D9A"/>
    <w:rsid w:val="009C0B93"/>
    <w:rsid w:val="009E34DC"/>
    <w:rsid w:val="009F14B3"/>
    <w:rsid w:val="00A05B08"/>
    <w:rsid w:val="00A15E37"/>
    <w:rsid w:val="00A220FE"/>
    <w:rsid w:val="00A44554"/>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B798B"/>
    <w:rsid w:val="00CC0F0B"/>
    <w:rsid w:val="00CF2634"/>
    <w:rsid w:val="00CF6B7C"/>
    <w:rsid w:val="00D05E78"/>
    <w:rsid w:val="00D16479"/>
    <w:rsid w:val="00D27C20"/>
    <w:rsid w:val="00D33B00"/>
    <w:rsid w:val="00D54443"/>
    <w:rsid w:val="00D57260"/>
    <w:rsid w:val="00D7342A"/>
    <w:rsid w:val="00D91B54"/>
    <w:rsid w:val="00D96E4E"/>
    <w:rsid w:val="00DA0D2B"/>
    <w:rsid w:val="00DE700C"/>
    <w:rsid w:val="00DF33DA"/>
    <w:rsid w:val="00DF345E"/>
    <w:rsid w:val="00E01A83"/>
    <w:rsid w:val="00E15A2C"/>
    <w:rsid w:val="00E6046C"/>
    <w:rsid w:val="00E615FC"/>
    <w:rsid w:val="00E668C4"/>
    <w:rsid w:val="00E8079F"/>
    <w:rsid w:val="00ED44CE"/>
    <w:rsid w:val="00EE76AB"/>
    <w:rsid w:val="00EF0688"/>
    <w:rsid w:val="00EF0D27"/>
    <w:rsid w:val="00F03F45"/>
    <w:rsid w:val="00F04DF6"/>
    <w:rsid w:val="00F06837"/>
    <w:rsid w:val="00F12D77"/>
    <w:rsid w:val="00F4346A"/>
    <w:rsid w:val="00F43BF3"/>
    <w:rsid w:val="00F51034"/>
    <w:rsid w:val="00F56CB6"/>
    <w:rsid w:val="00F80035"/>
    <w:rsid w:val="00F87852"/>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17FF9-BC69-4CAA-8739-2403656E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3121</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5</cp:revision>
  <cp:lastPrinted>2015-10-27T10:28:00Z</cp:lastPrinted>
  <dcterms:created xsi:type="dcterms:W3CDTF">2015-11-12T13:12:00Z</dcterms:created>
  <dcterms:modified xsi:type="dcterms:W3CDTF">2015-11-13T08:08:00Z</dcterms:modified>
</cp:coreProperties>
</file>