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6173FE" w:rsidRDefault="006A6D3D" w:rsidP="007C2D4E">
      <w:pPr>
        <w:ind w:firstLine="708"/>
        <w:rPr>
          <w:rFonts w:ascii="Calibri" w:hAnsi="Calibri"/>
          <w:color w:val="244061"/>
        </w:rPr>
      </w:pPr>
    </w:p>
    <w:p w:rsidR="00514DEA" w:rsidRPr="006173FE" w:rsidRDefault="00514DEA" w:rsidP="00BE5B44">
      <w:pPr>
        <w:rPr>
          <w:rFonts w:ascii="Calibri" w:hAnsi="Calibri" w:cs="Tahoma"/>
          <w:color w:val="244061"/>
        </w:rPr>
      </w:pPr>
    </w:p>
    <w:p w:rsidR="00CF2634" w:rsidRPr="00035C62" w:rsidRDefault="00514DEA" w:rsidP="006173FE">
      <w:pPr>
        <w:pStyle w:val="En-tte"/>
        <w:tabs>
          <w:tab w:val="left" w:pos="708"/>
          <w:tab w:val="left" w:pos="6379"/>
        </w:tabs>
        <w:ind w:left="1134"/>
        <w:rPr>
          <w:rFonts w:ascii="Calibri" w:hAnsi="Calibri" w:cs="Tahoma"/>
          <w:color w:val="244061"/>
          <w:sz w:val="28"/>
          <w:szCs w:val="28"/>
        </w:rPr>
      </w:pPr>
      <w:r w:rsidRPr="006173FE">
        <w:rPr>
          <w:rFonts w:ascii="Calibri" w:hAnsi="Calibri" w:cs="Tahoma"/>
          <w:color w:val="244061"/>
        </w:rPr>
        <w:tab/>
      </w:r>
      <w:r w:rsidR="006173FE">
        <w:rPr>
          <w:rFonts w:ascii="Calibri" w:hAnsi="Calibri" w:cs="Tahoma"/>
          <w:color w:val="244061"/>
        </w:rPr>
        <w:tab/>
      </w:r>
      <w:r w:rsidR="00CF2634" w:rsidRPr="00035C62">
        <w:rPr>
          <w:rFonts w:ascii="Calibri" w:hAnsi="Calibri" w:cs="Tahoma"/>
          <w:b/>
          <w:color w:val="244061"/>
          <w:sz w:val="28"/>
          <w:szCs w:val="28"/>
        </w:rPr>
        <w:t>Société</w:t>
      </w:r>
      <w:r w:rsidR="00DF33DA" w:rsidRPr="00035C62">
        <w:rPr>
          <w:rFonts w:ascii="Calibri" w:hAnsi="Calibri" w:cs="Tahoma"/>
          <w:b/>
          <w:color w:val="244061"/>
          <w:sz w:val="28"/>
          <w:szCs w:val="28"/>
        </w:rPr>
        <w:t xml:space="preserve"> </w:t>
      </w:r>
      <w:r w:rsidR="006839CA">
        <w:rPr>
          <w:rFonts w:ascii="Calibri" w:hAnsi="Calibri" w:cs="Tahoma"/>
          <w:b/>
          <w:color w:val="244061"/>
          <w:sz w:val="28"/>
          <w:szCs w:val="28"/>
        </w:rPr>
        <w:t>NORHAM</w:t>
      </w:r>
      <w:r w:rsidR="00CF2634" w:rsidRPr="00035C62">
        <w:rPr>
          <w:rFonts w:ascii="Calibri" w:hAnsi="Calibri" w:cs="Tahoma"/>
          <w:color w:val="244061"/>
          <w:sz w:val="28"/>
          <w:szCs w:val="28"/>
        </w:rPr>
        <w:tab/>
      </w:r>
      <w:r w:rsidRPr="00035C62">
        <w:rPr>
          <w:rFonts w:ascii="Calibri" w:hAnsi="Calibri" w:cs="Tahoma"/>
          <w:color w:val="244061"/>
          <w:sz w:val="28"/>
          <w:szCs w:val="28"/>
        </w:rPr>
        <w:tab/>
      </w:r>
      <w:r w:rsidRPr="00035C62">
        <w:rPr>
          <w:rFonts w:ascii="Calibri" w:hAnsi="Calibri" w:cs="Tahoma"/>
          <w:color w:val="244061"/>
          <w:sz w:val="28"/>
          <w:szCs w:val="28"/>
        </w:rPr>
        <w:tab/>
      </w:r>
      <w:r w:rsidRPr="00035C62">
        <w:rPr>
          <w:rFonts w:ascii="Calibri" w:hAnsi="Calibri" w:cs="Tahoma"/>
          <w:color w:val="244061"/>
          <w:sz w:val="28"/>
          <w:szCs w:val="28"/>
        </w:rPr>
        <w:tab/>
      </w:r>
      <w:r w:rsidRPr="00035C62">
        <w:rPr>
          <w:rFonts w:ascii="Calibri" w:hAnsi="Calibri" w:cs="Tahoma"/>
          <w:color w:val="244061"/>
          <w:sz w:val="28"/>
          <w:szCs w:val="28"/>
        </w:rPr>
        <w:tab/>
      </w:r>
      <w:r w:rsidR="00A6244A">
        <w:rPr>
          <w:rFonts w:ascii="Calibri" w:hAnsi="Calibri" w:cs="Arial"/>
          <w:color w:val="244061"/>
          <w:sz w:val="28"/>
          <w:szCs w:val="28"/>
          <w:shd w:val="clear" w:color="auto" w:fill="FFFFFF"/>
        </w:rPr>
        <w:t xml:space="preserve">ZA LES </w:t>
      </w:r>
      <w:proofErr w:type="spellStart"/>
      <w:r w:rsidR="006839CA">
        <w:rPr>
          <w:rFonts w:ascii="Calibri" w:hAnsi="Calibri" w:cs="Arial"/>
          <w:color w:val="244061"/>
          <w:sz w:val="28"/>
          <w:szCs w:val="28"/>
          <w:shd w:val="clear" w:color="auto" w:fill="FFFFFF"/>
        </w:rPr>
        <w:t>Druisieux</w:t>
      </w:r>
      <w:proofErr w:type="spellEnd"/>
    </w:p>
    <w:p w:rsidR="00CF2634" w:rsidRPr="006173FE" w:rsidRDefault="006173FE" w:rsidP="00514DEA">
      <w:pPr>
        <w:pStyle w:val="En-tte"/>
        <w:tabs>
          <w:tab w:val="left" w:pos="708"/>
        </w:tabs>
        <w:ind w:left="1134"/>
        <w:rPr>
          <w:rFonts w:ascii="Calibri" w:hAnsi="Calibri" w:cs="Tahoma"/>
          <w:color w:val="244061"/>
        </w:rPr>
      </w:pPr>
      <w:r w:rsidRPr="00035C62">
        <w:rPr>
          <w:rFonts w:ascii="Calibri" w:hAnsi="Calibri" w:cs="Tahoma"/>
          <w:color w:val="244061"/>
          <w:sz w:val="28"/>
          <w:szCs w:val="28"/>
        </w:rPr>
        <w:tab/>
        <w:t xml:space="preserve">                           </w:t>
      </w:r>
      <w:r w:rsidR="006839CA">
        <w:rPr>
          <w:rFonts w:ascii="Calibri" w:hAnsi="Calibri" w:cs="Tahoma"/>
          <w:color w:val="244061"/>
          <w:sz w:val="28"/>
          <w:szCs w:val="28"/>
        </w:rPr>
        <w:tab/>
      </w:r>
      <w:r w:rsidRPr="00035C62">
        <w:rPr>
          <w:rFonts w:ascii="Calibri" w:hAnsi="Calibri" w:cs="Tahoma"/>
          <w:color w:val="244061"/>
          <w:sz w:val="28"/>
          <w:szCs w:val="28"/>
        </w:rPr>
        <w:t xml:space="preserve">   </w:t>
      </w:r>
      <w:r w:rsidR="006839CA">
        <w:rPr>
          <w:rFonts w:ascii="Calibri" w:hAnsi="Calibri" w:cs="Tahoma"/>
          <w:color w:val="244061"/>
          <w:sz w:val="28"/>
          <w:szCs w:val="28"/>
        </w:rPr>
        <w:t>26260 ST DONAT SUR L’HERBASSE</w:t>
      </w:r>
      <w:r w:rsidRPr="00035C62">
        <w:rPr>
          <w:rFonts w:ascii="Calibri" w:hAnsi="Calibri" w:cs="Tahoma"/>
          <w:color w:val="244061"/>
          <w:sz w:val="28"/>
          <w:szCs w:val="28"/>
        </w:rPr>
        <w:t xml:space="preserve">                                                     </w:t>
      </w:r>
      <w:r w:rsidR="00CF2634" w:rsidRPr="006173FE">
        <w:rPr>
          <w:rFonts w:ascii="Calibri" w:hAnsi="Calibri" w:cs="Tahoma"/>
          <w:color w:val="244061"/>
        </w:rPr>
        <w:tab/>
      </w:r>
    </w:p>
    <w:p w:rsidR="00CF2634" w:rsidRPr="006173FE" w:rsidRDefault="00CF2634" w:rsidP="00514DEA">
      <w:pPr>
        <w:pStyle w:val="En-tte"/>
        <w:tabs>
          <w:tab w:val="left" w:pos="708"/>
        </w:tabs>
        <w:ind w:left="1134"/>
        <w:rPr>
          <w:rFonts w:ascii="Calibri" w:hAnsi="Calibri" w:cs="Tahoma"/>
          <w:color w:val="244061"/>
        </w:rPr>
      </w:pPr>
    </w:p>
    <w:p w:rsidR="00CF2634" w:rsidRPr="006173FE" w:rsidRDefault="00CF2634" w:rsidP="00514DEA">
      <w:pPr>
        <w:pStyle w:val="En-tte"/>
        <w:tabs>
          <w:tab w:val="left" w:pos="708"/>
        </w:tabs>
        <w:ind w:left="1134"/>
        <w:rPr>
          <w:rFonts w:ascii="Calibri" w:hAnsi="Calibri" w:cs="Tahoma"/>
          <w:color w:val="244061"/>
        </w:rPr>
      </w:pPr>
    </w:p>
    <w:p w:rsidR="00514DEA" w:rsidRPr="006173FE" w:rsidRDefault="00CF2634" w:rsidP="00514DEA">
      <w:pPr>
        <w:pStyle w:val="En-tte"/>
        <w:tabs>
          <w:tab w:val="left" w:pos="708"/>
        </w:tabs>
        <w:ind w:left="1134"/>
        <w:rPr>
          <w:rFonts w:ascii="Calibri" w:hAnsi="Calibri" w:cs="Tahoma"/>
          <w:color w:val="244061"/>
        </w:rPr>
      </w:pPr>
      <w:r w:rsidRPr="006173FE">
        <w:rPr>
          <w:rFonts w:ascii="Calibri" w:hAnsi="Calibri" w:cs="Tahoma"/>
          <w:color w:val="244061"/>
        </w:rPr>
        <w:tab/>
      </w:r>
      <w:r w:rsidRPr="006173FE">
        <w:rPr>
          <w:rFonts w:ascii="Calibri" w:hAnsi="Calibri" w:cs="Tahoma"/>
          <w:color w:val="244061"/>
        </w:rPr>
        <w:tab/>
      </w:r>
    </w:p>
    <w:p w:rsidR="00514DEA" w:rsidRPr="006173FE" w:rsidRDefault="00514DEA" w:rsidP="00514DEA">
      <w:pPr>
        <w:pStyle w:val="En-tte"/>
        <w:tabs>
          <w:tab w:val="left" w:pos="708"/>
        </w:tabs>
        <w:ind w:left="1134"/>
        <w:rPr>
          <w:rFonts w:ascii="Calibri" w:hAnsi="Calibri" w:cs="Tahoma"/>
          <w:color w:val="244061"/>
        </w:rPr>
      </w:pPr>
    </w:p>
    <w:p w:rsidR="00514DEA" w:rsidRPr="006173FE" w:rsidRDefault="00CF2634" w:rsidP="00514DEA">
      <w:pPr>
        <w:pStyle w:val="En-tte"/>
        <w:tabs>
          <w:tab w:val="left" w:pos="708"/>
        </w:tabs>
        <w:ind w:left="1134"/>
        <w:rPr>
          <w:rFonts w:ascii="Calibri" w:hAnsi="Calibri" w:cs="Tahoma"/>
          <w:color w:val="244061"/>
        </w:rPr>
      </w:pPr>
      <w:r w:rsidRPr="006173FE">
        <w:rPr>
          <w:rFonts w:ascii="Calibri" w:hAnsi="Calibri" w:cs="Tahoma"/>
          <w:color w:val="244061"/>
        </w:rPr>
        <w:tab/>
      </w:r>
      <w:r w:rsidR="006173FE">
        <w:rPr>
          <w:rFonts w:ascii="Calibri" w:hAnsi="Calibri" w:cs="Tahoma"/>
          <w:color w:val="244061"/>
        </w:rPr>
        <w:tab/>
      </w:r>
      <w:proofErr w:type="spellStart"/>
      <w:r w:rsidR="00550C97" w:rsidRPr="006173FE">
        <w:rPr>
          <w:rFonts w:ascii="Calibri" w:hAnsi="Calibri" w:cs="Tahoma"/>
          <w:color w:val="244061"/>
        </w:rPr>
        <w:t>Montrigaud</w:t>
      </w:r>
      <w:proofErr w:type="spellEnd"/>
      <w:r w:rsidR="00550C97" w:rsidRPr="006173FE">
        <w:rPr>
          <w:rFonts w:ascii="Calibri" w:hAnsi="Calibri" w:cs="Tahoma"/>
          <w:color w:val="244061"/>
        </w:rPr>
        <w:t xml:space="preserve"> Le </w:t>
      </w:r>
      <w:r w:rsidR="0041572F">
        <w:rPr>
          <w:rFonts w:ascii="Calibri" w:hAnsi="Calibri" w:cs="Tahoma"/>
          <w:color w:val="244061"/>
        </w:rPr>
        <w:t>13</w:t>
      </w:r>
      <w:r w:rsidR="00E162FE">
        <w:rPr>
          <w:rFonts w:ascii="Calibri" w:hAnsi="Calibri" w:cs="Tahoma"/>
          <w:color w:val="244061"/>
        </w:rPr>
        <w:t>/05/2015</w:t>
      </w:r>
      <w:r w:rsidR="006173FE">
        <w:rPr>
          <w:rFonts w:ascii="Calibri" w:hAnsi="Calibri" w:cs="Tahoma"/>
          <w:color w:val="244061"/>
        </w:rPr>
        <w:t>,</w:t>
      </w:r>
      <w:r w:rsidRPr="006173FE">
        <w:rPr>
          <w:rFonts w:ascii="Calibri" w:hAnsi="Calibri" w:cs="Tahoma"/>
          <w:color w:val="244061"/>
        </w:rPr>
        <w:tab/>
      </w:r>
      <w:r w:rsidRPr="006173FE">
        <w:rPr>
          <w:rFonts w:ascii="Calibri" w:hAnsi="Calibri" w:cs="Tahoma"/>
          <w:color w:val="244061"/>
        </w:rPr>
        <w:tab/>
      </w:r>
    </w:p>
    <w:p w:rsidR="00514DEA" w:rsidRPr="006173FE" w:rsidRDefault="00514DEA" w:rsidP="00514DEA">
      <w:pPr>
        <w:pStyle w:val="En-tte"/>
        <w:tabs>
          <w:tab w:val="left" w:pos="708"/>
        </w:tabs>
        <w:ind w:left="1134"/>
        <w:rPr>
          <w:rFonts w:ascii="Calibri" w:hAnsi="Calibri" w:cs="Tahoma"/>
          <w:color w:val="244061"/>
        </w:rPr>
      </w:pPr>
    </w:p>
    <w:p w:rsidR="00514DEA" w:rsidRPr="006173FE" w:rsidRDefault="00514DEA" w:rsidP="00514DEA">
      <w:pPr>
        <w:pStyle w:val="En-tte"/>
        <w:tabs>
          <w:tab w:val="left" w:pos="708"/>
        </w:tabs>
        <w:ind w:left="1134"/>
        <w:rPr>
          <w:rFonts w:ascii="Calibri" w:hAnsi="Calibri" w:cs="Tahoma"/>
          <w:color w:val="244061"/>
        </w:rPr>
      </w:pPr>
    </w:p>
    <w:p w:rsidR="00514DEA" w:rsidRPr="006173FE" w:rsidRDefault="00514DEA" w:rsidP="00514DEA">
      <w:pPr>
        <w:pStyle w:val="En-tte"/>
        <w:tabs>
          <w:tab w:val="left" w:pos="708"/>
        </w:tabs>
        <w:ind w:left="1134"/>
        <w:rPr>
          <w:rFonts w:ascii="Calibri" w:hAnsi="Calibri" w:cs="Tahoma"/>
          <w:color w:val="244061"/>
        </w:rPr>
      </w:pPr>
      <w:r w:rsidRPr="006173FE">
        <w:rPr>
          <w:rFonts w:ascii="Calibri" w:hAnsi="Calibri" w:cs="Tahoma"/>
          <w:color w:val="244061"/>
        </w:rPr>
        <w:tab/>
        <w:t xml:space="preserve">A l’attention de </w:t>
      </w:r>
      <w:r w:rsidR="0041572F">
        <w:rPr>
          <w:rFonts w:ascii="Calibri" w:hAnsi="Calibri" w:cs="Tahoma"/>
          <w:b/>
          <w:color w:val="244061"/>
        </w:rPr>
        <w:t>Mr JEAN Cédric</w:t>
      </w:r>
    </w:p>
    <w:p w:rsidR="00514DEA" w:rsidRPr="006173FE" w:rsidRDefault="00514DEA" w:rsidP="00514DEA">
      <w:pPr>
        <w:ind w:left="4956" w:firstLine="708"/>
        <w:rPr>
          <w:rFonts w:ascii="Calibri" w:hAnsi="Calibri" w:cs="Tahoma"/>
          <w:color w:val="244061"/>
        </w:rPr>
      </w:pPr>
    </w:p>
    <w:p w:rsidR="00514DEA" w:rsidRDefault="00514DEA" w:rsidP="00514DEA">
      <w:pPr>
        <w:ind w:left="4956" w:firstLine="708"/>
        <w:rPr>
          <w:rFonts w:ascii="Calibri" w:hAnsi="Calibri" w:cs="Tahoma"/>
          <w:color w:val="244061"/>
        </w:rPr>
      </w:pPr>
    </w:p>
    <w:p w:rsidR="00ED44CE" w:rsidRPr="006173FE" w:rsidRDefault="00ED44CE" w:rsidP="00514DEA">
      <w:pPr>
        <w:ind w:left="4956" w:firstLine="708"/>
        <w:rPr>
          <w:rFonts w:ascii="Calibri" w:hAnsi="Calibri" w:cs="Tahoma"/>
          <w:color w:val="244061"/>
        </w:rPr>
      </w:pPr>
    </w:p>
    <w:p w:rsidR="00ED44CE" w:rsidRDefault="00ED44CE" w:rsidP="00514DEA">
      <w:pPr>
        <w:pStyle w:val="En-tte"/>
        <w:tabs>
          <w:tab w:val="left" w:pos="708"/>
        </w:tabs>
        <w:rPr>
          <w:rFonts w:ascii="Calibri" w:hAnsi="Calibri" w:cs="Tahoma"/>
          <w:color w:val="244061"/>
          <w:u w:val="single"/>
        </w:rPr>
      </w:pPr>
    </w:p>
    <w:p w:rsidR="00514DEA" w:rsidRPr="00035C62" w:rsidRDefault="00550C97" w:rsidP="00514DEA">
      <w:pPr>
        <w:pStyle w:val="En-tte"/>
        <w:tabs>
          <w:tab w:val="left" w:pos="708"/>
        </w:tabs>
        <w:rPr>
          <w:rFonts w:ascii="Calibri" w:hAnsi="Calibri" w:cs="Tahoma"/>
          <w:color w:val="244061"/>
          <w:sz w:val="28"/>
          <w:szCs w:val="28"/>
          <w:u w:val="single"/>
        </w:rPr>
      </w:pPr>
      <w:r w:rsidRPr="00035C62">
        <w:rPr>
          <w:rFonts w:ascii="Calibri" w:hAnsi="Calibri" w:cs="Tahoma"/>
          <w:color w:val="244061"/>
          <w:sz w:val="28"/>
          <w:szCs w:val="28"/>
          <w:u w:val="single"/>
        </w:rPr>
        <w:t xml:space="preserve">Objet : </w:t>
      </w:r>
      <w:r w:rsidR="0041572F">
        <w:rPr>
          <w:rFonts w:ascii="Calibri" w:hAnsi="Calibri" w:cs="Tahoma"/>
          <w:color w:val="244061"/>
          <w:sz w:val="28"/>
          <w:szCs w:val="28"/>
          <w:u w:val="single"/>
        </w:rPr>
        <w:t>Meuleuses axiales – 2 solutions :</w:t>
      </w:r>
    </w:p>
    <w:p w:rsidR="00035C62" w:rsidRDefault="00035C62" w:rsidP="00514DEA">
      <w:pPr>
        <w:pStyle w:val="En-tte"/>
        <w:tabs>
          <w:tab w:val="left" w:pos="708"/>
        </w:tabs>
        <w:rPr>
          <w:rFonts w:ascii="Calibri" w:hAnsi="Calibri" w:cs="Tahoma"/>
          <w:color w:val="244061"/>
        </w:rPr>
      </w:pPr>
    </w:p>
    <w:p w:rsidR="00ED44CE" w:rsidRPr="00035C62" w:rsidRDefault="00ED44CE" w:rsidP="00514DEA">
      <w:pPr>
        <w:pStyle w:val="En-tte"/>
        <w:tabs>
          <w:tab w:val="left" w:pos="708"/>
        </w:tabs>
        <w:rPr>
          <w:rFonts w:ascii="Calibri" w:hAnsi="Calibri" w:cs="Tahoma"/>
          <w:color w:val="244061"/>
        </w:rPr>
      </w:pPr>
      <w:r w:rsidRPr="00035C62">
        <w:rPr>
          <w:rFonts w:ascii="Calibri" w:hAnsi="Calibri" w:cs="Tahoma"/>
          <w:color w:val="244061"/>
        </w:rPr>
        <w:t xml:space="preserve">Référence : </w:t>
      </w:r>
      <w:r w:rsidR="0041572F">
        <w:rPr>
          <w:rFonts w:ascii="Calibri" w:hAnsi="Calibri" w:cs="Tahoma"/>
          <w:color w:val="244061"/>
        </w:rPr>
        <w:t>MB20150503191</w:t>
      </w:r>
    </w:p>
    <w:p w:rsidR="00514DEA" w:rsidRPr="006173FE" w:rsidRDefault="00514DEA" w:rsidP="00514DEA">
      <w:pPr>
        <w:pStyle w:val="En-tte"/>
        <w:tabs>
          <w:tab w:val="left" w:pos="708"/>
        </w:tabs>
        <w:ind w:left="4536"/>
        <w:rPr>
          <w:rFonts w:ascii="Calibri" w:hAnsi="Calibri" w:cs="Tahoma"/>
          <w:b/>
          <w:color w:val="244061"/>
        </w:rPr>
      </w:pPr>
    </w:p>
    <w:p w:rsidR="00514DEA" w:rsidRPr="006173FE" w:rsidRDefault="00514DEA" w:rsidP="00514DEA">
      <w:pPr>
        <w:rPr>
          <w:rFonts w:ascii="Calibri" w:hAnsi="Calibri" w:cs="Tahoma"/>
          <w:b/>
          <w:color w:val="244061"/>
        </w:rPr>
      </w:pPr>
    </w:p>
    <w:p w:rsidR="00514DEA" w:rsidRPr="006173FE" w:rsidRDefault="00514DEA" w:rsidP="00514DEA">
      <w:pPr>
        <w:rPr>
          <w:rFonts w:ascii="Calibri" w:hAnsi="Calibri" w:cs="Tahoma"/>
          <w:color w:val="244061"/>
        </w:rPr>
      </w:pPr>
      <w:r w:rsidRPr="006173FE">
        <w:rPr>
          <w:rFonts w:ascii="Calibri" w:hAnsi="Calibri" w:cs="Tahoma"/>
          <w:b/>
          <w:color w:val="244061"/>
        </w:rPr>
        <w:tab/>
      </w:r>
      <w:r w:rsidRPr="006173FE">
        <w:rPr>
          <w:rFonts w:ascii="Calibri" w:hAnsi="Calibri" w:cs="Tahoma"/>
          <w:b/>
          <w:color w:val="244061"/>
        </w:rPr>
        <w:tab/>
      </w:r>
      <w:r w:rsidRPr="006173FE">
        <w:rPr>
          <w:rFonts w:ascii="Calibri" w:hAnsi="Calibri" w:cs="Tahoma"/>
          <w:b/>
          <w:color w:val="244061"/>
        </w:rPr>
        <w:tab/>
      </w:r>
      <w:r w:rsidRPr="006173FE">
        <w:rPr>
          <w:rFonts w:ascii="Calibri" w:hAnsi="Calibri" w:cs="Tahoma"/>
          <w:b/>
          <w:color w:val="244061"/>
        </w:rPr>
        <w:tab/>
      </w:r>
    </w:p>
    <w:p w:rsidR="00514DEA" w:rsidRPr="006173FE" w:rsidRDefault="00514DEA" w:rsidP="00514DEA">
      <w:pPr>
        <w:rPr>
          <w:rFonts w:ascii="Calibri" w:hAnsi="Calibri" w:cs="Tahoma"/>
          <w:color w:val="244061"/>
        </w:rPr>
      </w:pPr>
      <w:r w:rsidRPr="006173FE">
        <w:rPr>
          <w:rFonts w:ascii="Calibri" w:hAnsi="Calibri" w:cs="Tahoma"/>
          <w:color w:val="244061"/>
        </w:rPr>
        <w:tab/>
        <w:t>Monsieur,</w:t>
      </w:r>
    </w:p>
    <w:p w:rsidR="00514DEA" w:rsidRDefault="00514DEA" w:rsidP="00514DEA">
      <w:pPr>
        <w:rPr>
          <w:rFonts w:ascii="Calibri" w:hAnsi="Calibri" w:cs="Tahoma"/>
          <w:color w:val="244061"/>
        </w:rPr>
      </w:pPr>
    </w:p>
    <w:p w:rsidR="00ED44CE" w:rsidRDefault="00ED44CE" w:rsidP="00514DEA">
      <w:pPr>
        <w:rPr>
          <w:rFonts w:ascii="Calibri" w:hAnsi="Calibri" w:cs="Tahoma"/>
          <w:color w:val="244061"/>
        </w:rPr>
      </w:pPr>
    </w:p>
    <w:p w:rsidR="00ED44CE" w:rsidRPr="006173FE" w:rsidRDefault="00ED44CE"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ab/>
        <w:t>Nous vous remercions pour votre demande, et avons le plaisir de vous proposer nos meilleures conditions de prix, délai, financement éventuel, pour la fourniture du matériel déterminé, suiva</w:t>
      </w:r>
      <w:r w:rsidR="004E79EB">
        <w:rPr>
          <w:rFonts w:ascii="Calibri" w:hAnsi="Calibri" w:cs="Tahoma"/>
          <w:color w:val="244061"/>
        </w:rPr>
        <w:t>nt les données recueillies</w:t>
      </w:r>
      <w:r w:rsidRPr="006173FE">
        <w:rPr>
          <w:rFonts w:ascii="Calibri" w:hAnsi="Calibri" w:cs="Tahoma"/>
          <w:color w:val="244061"/>
        </w:rPr>
        <w:t>, ci-après :</w:t>
      </w:r>
    </w:p>
    <w:p w:rsidR="00514DEA" w:rsidRPr="006173FE" w:rsidRDefault="00514DEA" w:rsidP="00514DEA">
      <w:pPr>
        <w:rPr>
          <w:rFonts w:ascii="Calibri" w:hAnsi="Calibri" w:cs="Tahoma"/>
          <w:color w:val="244061"/>
        </w:rPr>
      </w:pPr>
    </w:p>
    <w:p w:rsidR="00514DEA" w:rsidRPr="006173FE" w:rsidRDefault="00514DEA" w:rsidP="00514DEA">
      <w:pPr>
        <w:pStyle w:val="Corpsdetexte3"/>
        <w:rPr>
          <w:rFonts w:ascii="Calibri" w:hAnsi="Calibri" w:cs="Tahoma"/>
          <w:color w:val="244061"/>
        </w:rPr>
      </w:pPr>
    </w:p>
    <w:p w:rsidR="00C025B6" w:rsidRPr="006173FE" w:rsidRDefault="00C025B6" w:rsidP="00514DEA">
      <w:pPr>
        <w:pStyle w:val="Titre5"/>
        <w:rPr>
          <w:rFonts w:ascii="Calibri" w:hAnsi="Calibri" w:cs="Tahoma"/>
          <w:i w:val="0"/>
          <w:color w:val="244061"/>
          <w:sz w:val="24"/>
          <w:szCs w:val="24"/>
        </w:rPr>
      </w:pPr>
    </w:p>
    <w:p w:rsidR="0031369F" w:rsidRDefault="0031369F" w:rsidP="0031369F"/>
    <w:p w:rsidR="0031369F" w:rsidRDefault="0031369F" w:rsidP="0031369F"/>
    <w:p w:rsidR="0031369F" w:rsidRDefault="0031369F" w:rsidP="0031369F"/>
    <w:p w:rsidR="00374173" w:rsidRDefault="00ED44CE" w:rsidP="0031369F">
      <w:pPr>
        <w:rPr>
          <w:rFonts w:ascii="Calibri" w:hAnsi="Calibri"/>
          <w:color w:val="244061"/>
        </w:rPr>
      </w:pPr>
      <w:r w:rsidRPr="00ED44CE">
        <w:rPr>
          <w:rFonts w:ascii="Calibri" w:hAnsi="Calibri"/>
          <w:color w:val="244061"/>
          <w:u w:val="single"/>
        </w:rPr>
        <w:t>Suivi par :</w:t>
      </w:r>
      <w:r w:rsidRPr="00ED44CE">
        <w:rPr>
          <w:rFonts w:ascii="Calibri" w:hAnsi="Calibri"/>
          <w:color w:val="244061"/>
        </w:rPr>
        <w:t xml:space="preserve"> </w:t>
      </w:r>
      <w:r w:rsidR="00374173">
        <w:rPr>
          <w:rFonts w:ascii="Calibri" w:hAnsi="Calibri"/>
          <w:color w:val="244061"/>
        </w:rPr>
        <w:tab/>
      </w:r>
      <w:r>
        <w:rPr>
          <w:rFonts w:ascii="Calibri" w:hAnsi="Calibri"/>
          <w:color w:val="244061"/>
        </w:rPr>
        <w:t>Monsieur</w:t>
      </w:r>
      <w:r w:rsidRPr="00ED44CE">
        <w:rPr>
          <w:rFonts w:ascii="Calibri" w:hAnsi="Calibri"/>
          <w:color w:val="244061"/>
        </w:rPr>
        <w:t xml:space="preserve"> </w:t>
      </w:r>
      <w:r w:rsidR="0041572F">
        <w:rPr>
          <w:rFonts w:ascii="Calibri" w:hAnsi="Calibri"/>
          <w:color w:val="244061"/>
        </w:rPr>
        <w:t>BALAZARD ALAIN</w:t>
      </w:r>
    </w:p>
    <w:p w:rsidR="00374173" w:rsidRDefault="00374173" w:rsidP="0031369F">
      <w:pPr>
        <w:rPr>
          <w:rFonts w:ascii="Calibri" w:hAnsi="Calibri"/>
          <w:color w:val="244061"/>
        </w:rPr>
      </w:pPr>
      <w:r>
        <w:rPr>
          <w:rFonts w:ascii="Calibri" w:hAnsi="Calibri"/>
          <w:color w:val="244061"/>
        </w:rPr>
        <w:t xml:space="preserve">Phone GSM : </w:t>
      </w:r>
      <w:r>
        <w:rPr>
          <w:rFonts w:ascii="Calibri" w:hAnsi="Calibri"/>
          <w:color w:val="244061"/>
        </w:rPr>
        <w:tab/>
      </w:r>
      <w:r w:rsidR="00ED44CE" w:rsidRPr="00ED44CE">
        <w:rPr>
          <w:rFonts w:ascii="Calibri" w:hAnsi="Calibri"/>
          <w:color w:val="244061"/>
        </w:rPr>
        <w:t xml:space="preserve">06 </w:t>
      </w:r>
      <w:r w:rsidR="0041572F">
        <w:rPr>
          <w:rFonts w:ascii="Calibri" w:hAnsi="Calibri"/>
          <w:color w:val="244061"/>
        </w:rPr>
        <w:t>75 44 57 61</w:t>
      </w:r>
      <w:r w:rsidR="00ED44CE" w:rsidRPr="00ED44CE">
        <w:rPr>
          <w:rFonts w:ascii="Calibri" w:hAnsi="Calibri"/>
          <w:color w:val="244061"/>
        </w:rPr>
        <w:t xml:space="preserve"> </w:t>
      </w:r>
    </w:p>
    <w:p w:rsidR="00ED44CE" w:rsidRPr="00ED44CE" w:rsidRDefault="00374173" w:rsidP="0031369F">
      <w:pPr>
        <w:rPr>
          <w:rFonts w:ascii="Calibri" w:hAnsi="Calibri"/>
          <w:color w:val="244061"/>
        </w:rPr>
      </w:pPr>
      <w:r>
        <w:rPr>
          <w:rFonts w:ascii="Calibri" w:hAnsi="Calibri"/>
          <w:color w:val="244061"/>
        </w:rPr>
        <w:t xml:space="preserve">Téléphone : </w:t>
      </w:r>
      <w:r>
        <w:rPr>
          <w:rFonts w:ascii="Calibri" w:hAnsi="Calibri"/>
          <w:color w:val="244061"/>
        </w:rPr>
        <w:tab/>
      </w:r>
      <w:r w:rsidR="00ED44CE" w:rsidRPr="00ED44CE">
        <w:rPr>
          <w:rFonts w:ascii="Calibri" w:hAnsi="Calibri"/>
          <w:color w:val="244061"/>
        </w:rPr>
        <w:t>09 61 31 16 40</w:t>
      </w:r>
    </w:p>
    <w:p w:rsidR="00ED44CE" w:rsidRPr="00ED44CE" w:rsidRDefault="00ED44CE" w:rsidP="0031369F">
      <w:pPr>
        <w:rPr>
          <w:rFonts w:ascii="Calibri" w:hAnsi="Calibri"/>
          <w:color w:val="244061"/>
        </w:rPr>
      </w:pPr>
      <w:r w:rsidRPr="00ED44CE">
        <w:rPr>
          <w:rFonts w:ascii="Calibri" w:hAnsi="Calibri"/>
          <w:color w:val="244061"/>
        </w:rPr>
        <w:t xml:space="preserve">Mail : </w:t>
      </w:r>
      <w:r w:rsidR="00374173">
        <w:rPr>
          <w:rFonts w:ascii="Calibri" w:hAnsi="Calibri"/>
          <w:color w:val="244061"/>
        </w:rPr>
        <w:tab/>
      </w:r>
      <w:r w:rsidR="00374173">
        <w:rPr>
          <w:rFonts w:ascii="Calibri" w:hAnsi="Calibri"/>
          <w:color w:val="244061"/>
        </w:rPr>
        <w:tab/>
      </w:r>
      <w:hyperlink r:id="rId8" w:history="1">
        <w:r w:rsidR="00207F60" w:rsidRPr="002413DC">
          <w:rPr>
            <w:rStyle w:val="Lienhypertexte"/>
            <w:rFonts w:ascii="Calibri" w:hAnsi="Calibri"/>
          </w:rPr>
          <w:t>alain.balazard@sfacs-industrie.fr</w:t>
        </w:r>
      </w:hyperlink>
    </w:p>
    <w:p w:rsidR="00ED44CE" w:rsidRPr="00ED44CE" w:rsidRDefault="00ED44CE" w:rsidP="0031369F">
      <w:pPr>
        <w:rPr>
          <w:rFonts w:ascii="Calibri" w:hAnsi="Calibri"/>
          <w:color w:val="244061"/>
        </w:rPr>
      </w:pPr>
      <w:r w:rsidRPr="00ED44CE">
        <w:rPr>
          <w:rFonts w:ascii="Calibri" w:hAnsi="Calibri"/>
          <w:color w:val="244061"/>
        </w:rPr>
        <w:t>Fax :</w:t>
      </w:r>
      <w:r w:rsidR="00374173">
        <w:rPr>
          <w:rFonts w:ascii="Calibri" w:hAnsi="Calibri"/>
          <w:color w:val="244061"/>
        </w:rPr>
        <w:tab/>
      </w:r>
      <w:r w:rsidR="00374173">
        <w:rPr>
          <w:rFonts w:ascii="Calibri" w:hAnsi="Calibri"/>
          <w:color w:val="244061"/>
        </w:rPr>
        <w:tab/>
      </w:r>
      <w:r w:rsidRPr="00ED44CE">
        <w:rPr>
          <w:rFonts w:ascii="Calibri" w:hAnsi="Calibri"/>
          <w:color w:val="244061"/>
        </w:rPr>
        <w:t xml:space="preserve"> 04 86 55 63 01</w:t>
      </w:r>
    </w:p>
    <w:p w:rsidR="00ED44CE" w:rsidRDefault="00ED44CE" w:rsidP="0031369F"/>
    <w:p w:rsidR="00ED44CE" w:rsidRDefault="00ED44CE" w:rsidP="0031369F"/>
    <w:p w:rsidR="0031369F" w:rsidRDefault="0031369F" w:rsidP="0031369F"/>
    <w:p w:rsidR="004F673C" w:rsidRDefault="00514DEA" w:rsidP="004F673C">
      <w:pPr>
        <w:pStyle w:val="Titre5"/>
        <w:rPr>
          <w:rFonts w:ascii="Calibri" w:hAnsi="Calibri" w:cs="Tahoma"/>
          <w:i w:val="0"/>
          <w:color w:val="244061"/>
          <w:sz w:val="28"/>
          <w:szCs w:val="28"/>
          <w:u w:val="single"/>
        </w:rPr>
      </w:pPr>
      <w:r w:rsidRPr="004F673C">
        <w:rPr>
          <w:rFonts w:ascii="Calibri" w:hAnsi="Calibri" w:cs="Tahoma"/>
          <w:i w:val="0"/>
          <w:color w:val="244061"/>
          <w:sz w:val="28"/>
          <w:szCs w:val="28"/>
        </w:rPr>
        <w:t>I –</w:t>
      </w:r>
      <w:r w:rsidR="00207F60">
        <w:rPr>
          <w:rFonts w:ascii="Calibri" w:hAnsi="Calibri" w:cs="Tahoma"/>
          <w:i w:val="0"/>
          <w:color w:val="244061"/>
          <w:sz w:val="28"/>
          <w:szCs w:val="28"/>
          <w:u w:val="single"/>
        </w:rPr>
        <w:t>Meuleuse axiale référence RC7166</w:t>
      </w:r>
    </w:p>
    <w:p w:rsidR="00083A21" w:rsidRDefault="00083A21" w:rsidP="00083A21"/>
    <w:p w:rsidR="00C2346B" w:rsidRPr="00B44EAB" w:rsidRDefault="00C2346B" w:rsidP="00C2346B">
      <w:pPr>
        <w:pStyle w:val="En-tte"/>
        <w:tabs>
          <w:tab w:val="left" w:pos="708"/>
        </w:tabs>
        <w:rPr>
          <w:rFonts w:ascii="Calibri" w:hAnsi="Calibri" w:cs="Tahoma"/>
          <w:b/>
          <w:bCs/>
          <w:color w:val="000080"/>
        </w:rPr>
      </w:pPr>
    </w:p>
    <w:p w:rsidR="00207F60" w:rsidRPr="00207F60" w:rsidRDefault="00207F60" w:rsidP="00207F60">
      <w:pPr>
        <w:pStyle w:val="En-tte"/>
        <w:tabs>
          <w:tab w:val="left" w:pos="708"/>
        </w:tabs>
        <w:rPr>
          <w:rFonts w:asciiTheme="minorHAnsi" w:hAnsiTheme="minorHAnsi" w:cs="Open Sans"/>
          <w:color w:val="1F497D" w:themeColor="text2"/>
        </w:rPr>
      </w:pPr>
      <w:r>
        <w:rPr>
          <w:rFonts w:ascii="Calibri" w:hAnsi="Calibri" w:cs="Tahoma"/>
          <w:b/>
          <w:bCs/>
          <w:noProof/>
          <w:color w:val="000080"/>
        </w:rPr>
        <w:drawing>
          <wp:anchor distT="0" distB="0" distL="114300" distR="114300" simplePos="0" relativeHeight="251658240" behindDoc="0" locked="0" layoutInCell="1" allowOverlap="1">
            <wp:simplePos x="0" y="0"/>
            <wp:positionH relativeFrom="column">
              <wp:posOffset>2886075</wp:posOffset>
            </wp:positionH>
            <wp:positionV relativeFrom="paragraph">
              <wp:posOffset>43815</wp:posOffset>
            </wp:positionV>
            <wp:extent cx="2333625" cy="1781175"/>
            <wp:effectExtent l="19050" t="0" r="952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l="10959" t="17153" r="5137" b="14599"/>
                    <a:stretch>
                      <a:fillRect/>
                    </a:stretch>
                  </pic:blipFill>
                  <pic:spPr bwMode="auto">
                    <a:xfrm>
                      <a:off x="0" y="0"/>
                      <a:ext cx="2333625" cy="1781175"/>
                    </a:xfrm>
                    <a:prstGeom prst="rect">
                      <a:avLst/>
                    </a:prstGeom>
                    <a:noFill/>
                    <a:ln w="9525">
                      <a:noFill/>
                      <a:miter lim="800000"/>
                      <a:headEnd/>
                      <a:tailEnd/>
                    </a:ln>
                  </pic:spPr>
                </pic:pic>
              </a:graphicData>
            </a:graphic>
          </wp:anchor>
        </w:drawing>
      </w:r>
      <w:r w:rsidRPr="00207F60">
        <w:rPr>
          <w:rFonts w:asciiTheme="minorHAnsi" w:hAnsiTheme="minorHAnsi" w:cs="Open Sans"/>
          <w:color w:val="1F497D" w:themeColor="text2"/>
          <w:bdr w:val="none" w:sz="0" w:space="0" w:color="auto" w:frame="1"/>
        </w:rPr>
        <w:t>Meuleuse d'angle pneumatique.</w:t>
      </w:r>
    </w:p>
    <w:p w:rsidR="00207F60" w:rsidRPr="00207F60" w:rsidRDefault="00207F60" w:rsidP="00207F60">
      <w:pPr>
        <w:pStyle w:val="NormalWeb"/>
        <w:shd w:val="clear" w:color="auto" w:fill="FFFFFF"/>
        <w:spacing w:before="0" w:beforeAutospacing="0" w:after="0" w:afterAutospacing="0" w:line="270" w:lineRule="atLeast"/>
        <w:jc w:val="both"/>
        <w:textAlignment w:val="baseline"/>
        <w:rPr>
          <w:rFonts w:asciiTheme="minorHAnsi" w:hAnsiTheme="minorHAnsi" w:cs="Open Sans"/>
          <w:color w:val="1F497D" w:themeColor="text2"/>
        </w:rPr>
      </w:pPr>
      <w:r w:rsidRPr="00207F60">
        <w:rPr>
          <w:rFonts w:asciiTheme="minorHAnsi" w:hAnsiTheme="minorHAnsi" w:cs="Open Sans"/>
          <w:color w:val="1F497D" w:themeColor="text2"/>
          <w:bdr w:val="none" w:sz="0" w:space="0" w:color="auto" w:frame="1"/>
        </w:rPr>
        <w:t>Pour meulage et ébarbage.</w:t>
      </w:r>
    </w:p>
    <w:p w:rsidR="00207F60" w:rsidRPr="00207F60" w:rsidRDefault="00207F60" w:rsidP="00207F60">
      <w:pPr>
        <w:pStyle w:val="NormalWeb"/>
        <w:shd w:val="clear" w:color="auto" w:fill="FFFFFF"/>
        <w:spacing w:before="0" w:beforeAutospacing="0" w:after="150" w:afterAutospacing="0" w:line="270" w:lineRule="atLeast"/>
        <w:jc w:val="both"/>
        <w:textAlignment w:val="baseline"/>
        <w:rPr>
          <w:rFonts w:asciiTheme="minorHAnsi" w:hAnsiTheme="minorHAnsi" w:cs="Open Sans"/>
          <w:color w:val="1F497D" w:themeColor="text2"/>
        </w:rPr>
      </w:pPr>
      <w:r w:rsidRPr="00207F60">
        <w:rPr>
          <w:rFonts w:asciiTheme="minorHAnsi" w:hAnsiTheme="minorHAnsi" w:cs="Open Sans"/>
          <w:color w:val="1F497D" w:themeColor="text2"/>
        </w:rPr>
        <w:t>Vitesse (t/min.) 10.000</w:t>
      </w:r>
    </w:p>
    <w:p w:rsidR="00207F60" w:rsidRPr="00207F60" w:rsidRDefault="00207F60" w:rsidP="00207F60">
      <w:pPr>
        <w:pStyle w:val="NormalWeb"/>
        <w:shd w:val="clear" w:color="auto" w:fill="FFFFFF"/>
        <w:spacing w:before="0" w:beforeAutospacing="0" w:after="150" w:afterAutospacing="0" w:line="270" w:lineRule="atLeast"/>
        <w:jc w:val="both"/>
        <w:textAlignment w:val="baseline"/>
        <w:rPr>
          <w:rFonts w:asciiTheme="minorHAnsi" w:hAnsiTheme="minorHAnsi" w:cs="Open Sans"/>
          <w:color w:val="1F497D" w:themeColor="text2"/>
        </w:rPr>
      </w:pPr>
      <w:r w:rsidRPr="00207F60">
        <w:rPr>
          <w:rFonts w:asciiTheme="minorHAnsi" w:hAnsiTheme="minorHAnsi" w:cs="Open Sans"/>
          <w:color w:val="1F497D" w:themeColor="text2"/>
        </w:rPr>
        <w:t>Poids (kg) 1.6</w:t>
      </w:r>
    </w:p>
    <w:p w:rsidR="00207F60" w:rsidRPr="00207F60" w:rsidRDefault="00207F60" w:rsidP="00207F60">
      <w:pPr>
        <w:pStyle w:val="NormalWeb"/>
        <w:shd w:val="clear" w:color="auto" w:fill="FFFFFF"/>
        <w:spacing w:before="0" w:beforeAutospacing="0" w:after="150" w:afterAutospacing="0" w:line="270" w:lineRule="atLeast"/>
        <w:jc w:val="both"/>
        <w:textAlignment w:val="baseline"/>
        <w:rPr>
          <w:rFonts w:asciiTheme="minorHAnsi" w:hAnsiTheme="minorHAnsi" w:cs="Open Sans"/>
          <w:color w:val="1F497D" w:themeColor="text2"/>
        </w:rPr>
      </w:pPr>
      <w:r w:rsidRPr="00207F60">
        <w:rPr>
          <w:rFonts w:asciiTheme="minorHAnsi" w:hAnsiTheme="minorHAnsi" w:cs="Open Sans"/>
          <w:color w:val="1F497D" w:themeColor="text2"/>
        </w:rPr>
        <w:t>Disques (mm) 115/125 x 22</w:t>
      </w:r>
    </w:p>
    <w:p w:rsidR="00207F60" w:rsidRPr="00207F60" w:rsidRDefault="00207F60" w:rsidP="00207F60">
      <w:pPr>
        <w:pStyle w:val="NormalWeb"/>
        <w:shd w:val="clear" w:color="auto" w:fill="FFFFFF"/>
        <w:spacing w:before="0" w:beforeAutospacing="0" w:after="150" w:afterAutospacing="0" w:line="270" w:lineRule="atLeast"/>
        <w:jc w:val="both"/>
        <w:textAlignment w:val="baseline"/>
        <w:rPr>
          <w:rFonts w:asciiTheme="minorHAnsi" w:hAnsiTheme="minorHAnsi" w:cs="Open Sans"/>
          <w:color w:val="1F497D" w:themeColor="text2"/>
        </w:rPr>
      </w:pPr>
      <w:r w:rsidRPr="00207F60">
        <w:rPr>
          <w:rFonts w:asciiTheme="minorHAnsi" w:hAnsiTheme="minorHAnsi" w:cs="Open Sans"/>
          <w:color w:val="1F497D" w:themeColor="text2"/>
        </w:rPr>
        <w:t>Filetage M14 x 2</w:t>
      </w:r>
    </w:p>
    <w:p w:rsidR="002F33D9" w:rsidRDefault="002F33D9" w:rsidP="00C2346B">
      <w:pPr>
        <w:pStyle w:val="En-tte"/>
        <w:tabs>
          <w:tab w:val="left" w:pos="708"/>
        </w:tabs>
        <w:rPr>
          <w:rFonts w:ascii="Calibri" w:hAnsi="Calibri" w:cs="Tahoma"/>
          <w:b/>
          <w:bCs/>
          <w:color w:val="000080"/>
        </w:rPr>
      </w:pPr>
    </w:p>
    <w:p w:rsidR="002F33D9" w:rsidRDefault="00207F60" w:rsidP="00C2346B">
      <w:pPr>
        <w:pStyle w:val="En-tte"/>
        <w:tabs>
          <w:tab w:val="left" w:pos="708"/>
        </w:tabs>
        <w:rPr>
          <w:rFonts w:ascii="Calibri" w:hAnsi="Calibri" w:cs="Tahoma"/>
          <w:b/>
          <w:bCs/>
          <w:color w:val="000080"/>
        </w:rPr>
      </w:pPr>
      <w:r>
        <w:rPr>
          <w:rFonts w:ascii="Calibri" w:hAnsi="Calibri" w:cs="Tahoma"/>
          <w:b/>
          <w:bCs/>
          <w:color w:val="000080"/>
        </w:rPr>
        <w:t>Délai : DISPONIBLE</w:t>
      </w:r>
    </w:p>
    <w:p w:rsidR="002F33D9" w:rsidRDefault="002F33D9" w:rsidP="00C2346B">
      <w:pPr>
        <w:pStyle w:val="En-tte"/>
        <w:tabs>
          <w:tab w:val="left" w:pos="708"/>
        </w:tabs>
        <w:rPr>
          <w:rFonts w:ascii="Calibri" w:hAnsi="Calibri" w:cs="Tahoma"/>
          <w:b/>
          <w:bCs/>
          <w:color w:val="000080"/>
        </w:rPr>
      </w:pPr>
    </w:p>
    <w:p w:rsidR="00635628" w:rsidRPr="00224952" w:rsidRDefault="00635628" w:rsidP="00635628">
      <w:pPr>
        <w:pStyle w:val="Default"/>
        <w:ind w:left="7080"/>
        <w:jc w:val="center"/>
        <w:rPr>
          <w:b/>
          <w:bCs/>
          <w:color w:val="244061"/>
        </w:rPr>
      </w:pPr>
      <w:r w:rsidRPr="00224952">
        <w:rPr>
          <w:b/>
          <w:bCs/>
          <w:color w:val="244061"/>
        </w:rPr>
        <w:t>Prix Unitaire </w:t>
      </w:r>
      <w:r w:rsidR="00207F60">
        <w:rPr>
          <w:b/>
          <w:bCs/>
          <w:color w:val="244061"/>
        </w:rPr>
        <w:t>HT</w:t>
      </w:r>
      <w:proofErr w:type="gramStart"/>
      <w:r w:rsidRPr="00224952">
        <w:rPr>
          <w:b/>
          <w:bCs/>
          <w:color w:val="244061"/>
        </w:rPr>
        <w:t xml:space="preserve">:  </w:t>
      </w:r>
      <w:r w:rsidR="00207F60">
        <w:rPr>
          <w:b/>
          <w:bCs/>
          <w:color w:val="244061"/>
        </w:rPr>
        <w:t>275.00</w:t>
      </w:r>
      <w:proofErr w:type="gramEnd"/>
      <w:r w:rsidRPr="00224952">
        <w:rPr>
          <w:b/>
          <w:bCs/>
          <w:color w:val="244061"/>
        </w:rPr>
        <w:t>€</w:t>
      </w:r>
    </w:p>
    <w:p w:rsidR="004F673C" w:rsidRPr="00224952" w:rsidRDefault="004F673C" w:rsidP="00635628">
      <w:pPr>
        <w:jc w:val="center"/>
      </w:pPr>
    </w:p>
    <w:p w:rsidR="00544F42" w:rsidRDefault="003E4D1A" w:rsidP="003E4D1A">
      <w:pPr>
        <w:pStyle w:val="Default"/>
        <w:ind w:left="7080"/>
        <w:jc w:val="center"/>
        <w:rPr>
          <w:rFonts w:cs="Tahoma"/>
          <w:color w:val="244061"/>
        </w:rPr>
      </w:pPr>
      <w:r>
        <w:rPr>
          <w:rFonts w:cs="Tahoma"/>
          <w:color w:val="244061"/>
        </w:rPr>
        <w:tab/>
      </w:r>
    </w:p>
    <w:p w:rsidR="00514DEA" w:rsidRDefault="00E11A79" w:rsidP="00514DEA">
      <w:pPr>
        <w:pStyle w:val="Corpsdetexte3"/>
        <w:rPr>
          <w:rFonts w:ascii="Calibri" w:hAnsi="Calibri" w:cs="Tahoma"/>
          <w:color w:val="244061"/>
          <w:sz w:val="28"/>
          <w:szCs w:val="28"/>
          <w:u w:val="single"/>
        </w:rPr>
      </w:pPr>
      <w:r w:rsidRPr="00207F60">
        <w:rPr>
          <w:rFonts w:ascii="Calibri" w:hAnsi="Calibri" w:cs="Tahoma"/>
          <w:color w:val="244061"/>
          <w:sz w:val="28"/>
          <w:szCs w:val="28"/>
          <w:u w:val="single"/>
        </w:rPr>
        <w:t>I</w:t>
      </w:r>
      <w:r w:rsidR="00924490" w:rsidRPr="00207F60">
        <w:rPr>
          <w:rFonts w:ascii="Calibri" w:hAnsi="Calibri" w:cs="Tahoma"/>
          <w:color w:val="244061"/>
          <w:sz w:val="28"/>
          <w:szCs w:val="28"/>
          <w:u w:val="single"/>
        </w:rPr>
        <w:t>I</w:t>
      </w:r>
      <w:r w:rsidR="00514DEA" w:rsidRPr="00207F60">
        <w:rPr>
          <w:rFonts w:ascii="Calibri" w:hAnsi="Calibri" w:cs="Tahoma"/>
          <w:color w:val="244061"/>
          <w:sz w:val="28"/>
          <w:szCs w:val="28"/>
          <w:u w:val="single"/>
        </w:rPr>
        <w:t xml:space="preserve"> – </w:t>
      </w:r>
      <w:r w:rsidR="00207F60" w:rsidRPr="00207F60">
        <w:rPr>
          <w:rFonts w:ascii="Calibri" w:hAnsi="Calibri" w:cs="Tahoma"/>
          <w:color w:val="244061"/>
          <w:sz w:val="28"/>
          <w:szCs w:val="28"/>
          <w:u w:val="single"/>
        </w:rPr>
        <w:t>Machine pour poste de production intensif référence FA-5</w:t>
      </w:r>
      <w:r w:rsidR="00207F60" w:rsidRPr="00207F60">
        <w:rPr>
          <w:rFonts w:ascii="Calibri" w:hAnsi="Calibri" w:cs="Tahoma"/>
          <w:color w:val="244061"/>
          <w:sz w:val="28"/>
          <w:szCs w:val="28"/>
          <w:u w:val="single"/>
          <w:vertAlign w:val="superscript"/>
        </w:rPr>
        <w:t>E</w:t>
      </w:r>
      <w:r w:rsidR="00207F60" w:rsidRPr="00207F60">
        <w:rPr>
          <w:rFonts w:ascii="Calibri" w:hAnsi="Calibri" w:cs="Tahoma"/>
          <w:color w:val="244061"/>
          <w:sz w:val="28"/>
          <w:szCs w:val="28"/>
          <w:u w:val="single"/>
        </w:rPr>
        <w:t>-13VFEC</w:t>
      </w:r>
    </w:p>
    <w:p w:rsidR="00207F60" w:rsidRDefault="00207F60" w:rsidP="00514DEA">
      <w:pPr>
        <w:pStyle w:val="Corpsdetexte3"/>
        <w:rPr>
          <w:rFonts w:ascii="Calibri" w:hAnsi="Calibri" w:cs="Tahoma"/>
          <w:color w:val="244061"/>
          <w:sz w:val="28"/>
          <w:szCs w:val="28"/>
          <w:u w:val="single"/>
        </w:rPr>
      </w:pPr>
    </w:p>
    <w:p w:rsidR="00207F60" w:rsidRPr="00207F60" w:rsidRDefault="00207F60" w:rsidP="00514DEA">
      <w:pPr>
        <w:pStyle w:val="Corpsdetexte3"/>
        <w:rPr>
          <w:rFonts w:ascii="Calibri" w:hAnsi="Calibri" w:cs="Tahoma"/>
          <w:color w:val="244061"/>
          <w:sz w:val="28"/>
          <w:szCs w:val="28"/>
          <w:u w:val="single"/>
        </w:rPr>
      </w:pPr>
      <w:r w:rsidRPr="00207F60">
        <w:rPr>
          <w:rFonts w:ascii="Calibri" w:hAnsi="Calibri" w:cs="Tahoma"/>
          <w:b w:val="0"/>
          <w:bCs w:val="0"/>
          <w:noProof/>
          <w:color w:val="244061"/>
          <w:sz w:val="28"/>
          <w:szCs w:val="28"/>
        </w:rPr>
        <w:drawing>
          <wp:anchor distT="0" distB="0" distL="114300" distR="114300" simplePos="0" relativeHeight="251659264" behindDoc="1" locked="0" layoutInCell="1" allowOverlap="1">
            <wp:simplePos x="0" y="0"/>
            <wp:positionH relativeFrom="column">
              <wp:posOffset>19050</wp:posOffset>
            </wp:positionH>
            <wp:positionV relativeFrom="paragraph">
              <wp:posOffset>-1905</wp:posOffset>
            </wp:positionV>
            <wp:extent cx="3495675" cy="2352675"/>
            <wp:effectExtent l="19050" t="0" r="9525" b="0"/>
            <wp:wrapTight wrapText="bothSides">
              <wp:wrapPolygon edited="0">
                <wp:start x="-118" y="0"/>
                <wp:lineTo x="-118" y="21513"/>
                <wp:lineTo x="21659" y="21513"/>
                <wp:lineTo x="21659" y="0"/>
                <wp:lineTo x="-118"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b="2756"/>
                    <a:stretch>
                      <a:fillRect/>
                    </a:stretch>
                  </pic:blipFill>
                  <pic:spPr bwMode="auto">
                    <a:xfrm>
                      <a:off x="0" y="0"/>
                      <a:ext cx="3495675" cy="2352675"/>
                    </a:xfrm>
                    <a:prstGeom prst="rect">
                      <a:avLst/>
                    </a:prstGeom>
                    <a:noFill/>
                    <a:ln w="9525">
                      <a:noFill/>
                      <a:miter lim="800000"/>
                      <a:headEnd/>
                      <a:tailEnd/>
                    </a:ln>
                  </pic:spPr>
                </pic:pic>
              </a:graphicData>
            </a:graphic>
          </wp:anchor>
        </w:drawing>
      </w:r>
    </w:p>
    <w:p w:rsidR="00514DEA" w:rsidRPr="00207F60" w:rsidRDefault="00514DEA" w:rsidP="00514DEA">
      <w:pPr>
        <w:rPr>
          <w:rFonts w:asciiTheme="minorHAnsi" w:hAnsiTheme="minorHAnsi" w:cs="Tahoma"/>
          <w:color w:val="1F497D" w:themeColor="text2"/>
          <w:sz w:val="18"/>
          <w:szCs w:val="18"/>
        </w:rPr>
      </w:pPr>
    </w:p>
    <w:p w:rsidR="00207F60" w:rsidRPr="00207F60" w:rsidRDefault="00207F60" w:rsidP="00207F60">
      <w:pPr>
        <w:spacing w:before="100" w:beforeAutospacing="1" w:after="100" w:afterAutospacing="1"/>
        <w:rPr>
          <w:rFonts w:asciiTheme="minorHAnsi" w:hAnsiTheme="minorHAnsi"/>
          <w:color w:val="1F497D" w:themeColor="text2"/>
          <w:sz w:val="18"/>
          <w:szCs w:val="18"/>
          <w:lang w:val="en-US"/>
        </w:rPr>
      </w:pPr>
      <w:r w:rsidRPr="00207F60">
        <w:rPr>
          <w:rFonts w:asciiTheme="minorHAnsi" w:hAnsiTheme="minorHAnsi"/>
          <w:color w:val="1F497D" w:themeColor="text2"/>
          <w:sz w:val="18"/>
          <w:szCs w:val="18"/>
          <w:lang w:val="en-US"/>
        </w:rPr>
        <w:t>Model</w:t>
      </w:r>
      <w:proofErr w:type="gramStart"/>
      <w:r w:rsidRPr="00207F60">
        <w:rPr>
          <w:rFonts w:asciiTheme="minorHAnsi" w:hAnsiTheme="minorHAnsi"/>
          <w:color w:val="1F497D" w:themeColor="text2"/>
          <w:sz w:val="18"/>
          <w:szCs w:val="18"/>
          <w:lang w:val="en-US"/>
        </w:rPr>
        <w:t>  FA</w:t>
      </w:r>
      <w:proofErr w:type="gramEnd"/>
      <w:r w:rsidRPr="00207F60">
        <w:rPr>
          <w:rFonts w:asciiTheme="minorHAnsi" w:hAnsiTheme="minorHAnsi"/>
          <w:color w:val="1F497D" w:themeColor="text2"/>
          <w:sz w:val="18"/>
          <w:szCs w:val="18"/>
          <w:lang w:val="en-US"/>
        </w:rPr>
        <w:t xml:space="preserve">-5E-13VF EC </w:t>
      </w:r>
    </w:p>
    <w:p w:rsidR="00207F60" w:rsidRPr="00207F60" w:rsidRDefault="00207F60" w:rsidP="00207F60">
      <w:pPr>
        <w:spacing w:before="100" w:beforeAutospacing="1" w:after="100" w:afterAutospacing="1"/>
        <w:rPr>
          <w:rFonts w:asciiTheme="minorHAnsi" w:hAnsiTheme="minorHAnsi"/>
          <w:color w:val="1F497D" w:themeColor="text2"/>
          <w:sz w:val="18"/>
          <w:szCs w:val="18"/>
          <w:lang w:val="en-US"/>
        </w:rPr>
      </w:pPr>
      <w:r w:rsidRPr="00207F60">
        <w:rPr>
          <w:rFonts w:asciiTheme="minorHAnsi" w:hAnsiTheme="minorHAnsi"/>
          <w:color w:val="1F497D" w:themeColor="text2"/>
          <w:sz w:val="18"/>
          <w:szCs w:val="18"/>
          <w:lang w:val="en-US"/>
        </w:rPr>
        <w:t xml:space="preserve">Type of wheels                Type 27 </w:t>
      </w:r>
    </w:p>
    <w:p w:rsidR="00207F60" w:rsidRPr="00207F60" w:rsidRDefault="00207F60" w:rsidP="00207F60">
      <w:pPr>
        <w:spacing w:before="100" w:beforeAutospacing="1" w:after="100" w:afterAutospacing="1"/>
        <w:rPr>
          <w:rFonts w:asciiTheme="minorHAnsi" w:hAnsiTheme="minorHAnsi"/>
          <w:color w:val="1F497D" w:themeColor="text2"/>
          <w:sz w:val="18"/>
          <w:szCs w:val="18"/>
          <w:lang w:val="en-US"/>
        </w:rPr>
      </w:pPr>
      <w:r w:rsidRPr="00207F60">
        <w:rPr>
          <w:rFonts w:asciiTheme="minorHAnsi" w:hAnsiTheme="minorHAnsi"/>
          <w:color w:val="1F497D" w:themeColor="text2"/>
          <w:sz w:val="18"/>
          <w:szCs w:val="18"/>
          <w:lang w:val="en-US"/>
        </w:rPr>
        <w:t>Spindle thread</w:t>
      </w:r>
      <w:proofErr w:type="gramStart"/>
      <w:r w:rsidRPr="00207F60">
        <w:rPr>
          <w:rFonts w:asciiTheme="minorHAnsi" w:hAnsiTheme="minorHAnsi"/>
          <w:color w:val="1F497D" w:themeColor="text2"/>
          <w:sz w:val="18"/>
          <w:szCs w:val="18"/>
          <w:lang w:val="en-US"/>
        </w:rPr>
        <w:t>  3</w:t>
      </w:r>
      <w:proofErr w:type="gramEnd"/>
      <w:r w:rsidRPr="00207F60">
        <w:rPr>
          <w:rFonts w:asciiTheme="minorHAnsi" w:hAnsiTheme="minorHAnsi"/>
          <w:color w:val="1F497D" w:themeColor="text2"/>
          <w:sz w:val="18"/>
          <w:szCs w:val="18"/>
          <w:lang w:val="en-US"/>
        </w:rPr>
        <w:t xml:space="preserve">/8-24 UNF </w:t>
      </w:r>
    </w:p>
    <w:p w:rsidR="00207F60" w:rsidRPr="00207F60" w:rsidRDefault="00207F60" w:rsidP="00207F60">
      <w:pPr>
        <w:spacing w:before="100" w:beforeAutospacing="1" w:after="100" w:afterAutospacing="1"/>
        <w:rPr>
          <w:rFonts w:asciiTheme="minorHAnsi" w:hAnsiTheme="minorHAnsi"/>
          <w:color w:val="1F497D" w:themeColor="text2"/>
          <w:sz w:val="18"/>
          <w:szCs w:val="18"/>
          <w:lang w:val="en-US"/>
        </w:rPr>
      </w:pPr>
      <w:r w:rsidRPr="00207F60">
        <w:rPr>
          <w:rFonts w:asciiTheme="minorHAnsi" w:hAnsiTheme="minorHAnsi"/>
          <w:color w:val="1F497D" w:themeColor="text2"/>
          <w:sz w:val="18"/>
          <w:szCs w:val="18"/>
          <w:lang w:val="en-US"/>
        </w:rPr>
        <w:t xml:space="preserve">Wheel size         125 x 6 x 22.2     </w:t>
      </w:r>
      <w:proofErr w:type="gramStart"/>
      <w:r w:rsidRPr="00207F60">
        <w:rPr>
          <w:rFonts w:asciiTheme="minorHAnsi" w:hAnsiTheme="minorHAnsi"/>
          <w:color w:val="1F497D" w:themeColor="text2"/>
          <w:sz w:val="18"/>
          <w:szCs w:val="18"/>
          <w:lang w:val="en-US"/>
        </w:rPr>
        <w:t>Free</w:t>
      </w:r>
      <w:proofErr w:type="gramEnd"/>
      <w:r w:rsidRPr="00207F60">
        <w:rPr>
          <w:rFonts w:asciiTheme="minorHAnsi" w:hAnsiTheme="minorHAnsi"/>
          <w:color w:val="1F497D" w:themeColor="text2"/>
          <w:sz w:val="18"/>
          <w:szCs w:val="18"/>
          <w:lang w:val="en-US"/>
        </w:rPr>
        <w:t xml:space="preserve"> speed        12000 rpm</w:t>
      </w:r>
    </w:p>
    <w:p w:rsidR="00207F60" w:rsidRPr="00207F60" w:rsidRDefault="00207F60" w:rsidP="00207F60">
      <w:pPr>
        <w:spacing w:before="100" w:beforeAutospacing="1" w:after="100" w:afterAutospacing="1"/>
        <w:rPr>
          <w:rFonts w:asciiTheme="minorHAnsi" w:hAnsiTheme="minorHAnsi"/>
          <w:color w:val="1F497D" w:themeColor="text2"/>
          <w:sz w:val="18"/>
          <w:szCs w:val="18"/>
          <w:lang w:val="en-US"/>
        </w:rPr>
      </w:pPr>
      <w:r w:rsidRPr="00207F60">
        <w:rPr>
          <w:rFonts w:asciiTheme="minorHAnsi" w:hAnsiTheme="minorHAnsi"/>
          <w:color w:val="1F497D" w:themeColor="text2"/>
          <w:sz w:val="18"/>
          <w:szCs w:val="18"/>
          <w:lang w:val="en-US"/>
        </w:rPr>
        <w:t>Power</w:t>
      </w:r>
      <w:proofErr w:type="gramStart"/>
      <w:r w:rsidRPr="00207F60">
        <w:rPr>
          <w:rFonts w:asciiTheme="minorHAnsi" w:hAnsiTheme="minorHAnsi"/>
          <w:color w:val="1F497D" w:themeColor="text2"/>
          <w:sz w:val="18"/>
          <w:szCs w:val="18"/>
          <w:lang w:val="en-US"/>
        </w:rPr>
        <w:t>  956</w:t>
      </w:r>
      <w:proofErr w:type="gramEnd"/>
      <w:r w:rsidRPr="00207F60">
        <w:rPr>
          <w:rFonts w:asciiTheme="minorHAnsi" w:hAnsiTheme="minorHAnsi"/>
          <w:color w:val="1F497D" w:themeColor="text2"/>
          <w:sz w:val="18"/>
          <w:szCs w:val="18"/>
          <w:lang w:val="en-US"/>
        </w:rPr>
        <w:t xml:space="preserve"> W   1.28 hp</w:t>
      </w:r>
      <w:r w:rsidR="005100B2">
        <w:rPr>
          <w:rFonts w:asciiTheme="minorHAnsi" w:hAnsiTheme="minorHAnsi"/>
          <w:color w:val="1F497D" w:themeColor="text2"/>
          <w:sz w:val="18"/>
          <w:szCs w:val="18"/>
          <w:lang w:val="en-US"/>
        </w:rPr>
        <w:t xml:space="preserve"> </w:t>
      </w:r>
      <w:r w:rsidRPr="00207F60">
        <w:rPr>
          <w:rFonts w:asciiTheme="minorHAnsi" w:hAnsiTheme="minorHAnsi"/>
          <w:color w:val="1F497D" w:themeColor="text2"/>
          <w:sz w:val="18"/>
          <w:szCs w:val="18"/>
          <w:lang w:val="en-US"/>
        </w:rPr>
        <w:t xml:space="preserve">Side exhaust     Side exhaust </w:t>
      </w:r>
    </w:p>
    <w:p w:rsidR="00207F60" w:rsidRPr="005100B2" w:rsidRDefault="00207F60" w:rsidP="00207F60">
      <w:pPr>
        <w:spacing w:before="100" w:beforeAutospacing="1" w:after="100" w:afterAutospacing="1"/>
        <w:rPr>
          <w:rFonts w:asciiTheme="minorHAnsi" w:hAnsiTheme="minorHAnsi"/>
          <w:color w:val="1F497D" w:themeColor="text2"/>
          <w:sz w:val="18"/>
          <w:szCs w:val="18"/>
          <w:lang w:val="en-US"/>
        </w:rPr>
      </w:pPr>
      <w:r w:rsidRPr="00207F60">
        <w:rPr>
          <w:rFonts w:asciiTheme="minorHAnsi" w:hAnsiTheme="minorHAnsi"/>
          <w:color w:val="1F497D" w:themeColor="text2"/>
          <w:sz w:val="18"/>
          <w:szCs w:val="18"/>
          <w:lang w:val="en-US"/>
        </w:rPr>
        <w:t>Length</w:t>
      </w:r>
      <w:proofErr w:type="gramStart"/>
      <w:r w:rsidRPr="00207F60">
        <w:rPr>
          <w:rFonts w:asciiTheme="minorHAnsi" w:hAnsiTheme="minorHAnsi"/>
          <w:color w:val="1F497D" w:themeColor="text2"/>
          <w:sz w:val="18"/>
          <w:szCs w:val="18"/>
          <w:lang w:val="en-US"/>
        </w:rPr>
        <w:t>  262</w:t>
      </w:r>
      <w:proofErr w:type="gramEnd"/>
      <w:r w:rsidRPr="00207F60">
        <w:rPr>
          <w:rFonts w:asciiTheme="minorHAnsi" w:hAnsiTheme="minorHAnsi"/>
          <w:color w:val="1F497D" w:themeColor="text2"/>
          <w:sz w:val="18"/>
          <w:szCs w:val="18"/>
          <w:lang w:val="en-US"/>
        </w:rPr>
        <w:t xml:space="preserve"> mm               </w:t>
      </w:r>
      <w:r w:rsidRPr="005100B2">
        <w:rPr>
          <w:rFonts w:asciiTheme="minorHAnsi" w:hAnsiTheme="minorHAnsi"/>
          <w:color w:val="1F497D" w:themeColor="text2"/>
          <w:sz w:val="18"/>
          <w:szCs w:val="18"/>
          <w:lang w:val="en-US"/>
        </w:rPr>
        <w:t xml:space="preserve">Net weight         2.2 kg    </w:t>
      </w:r>
    </w:p>
    <w:p w:rsidR="00207F60" w:rsidRPr="00207F60" w:rsidRDefault="00207F60" w:rsidP="00207F60">
      <w:pPr>
        <w:spacing w:before="100" w:beforeAutospacing="1" w:after="100" w:afterAutospacing="1"/>
        <w:rPr>
          <w:rFonts w:asciiTheme="minorHAnsi" w:hAnsiTheme="minorHAnsi"/>
          <w:color w:val="1F497D" w:themeColor="text2"/>
          <w:sz w:val="18"/>
          <w:szCs w:val="18"/>
          <w:lang w:val="en-US"/>
        </w:rPr>
      </w:pPr>
      <w:r w:rsidRPr="00207F60">
        <w:rPr>
          <w:rFonts w:asciiTheme="minorHAnsi" w:hAnsiTheme="minorHAnsi"/>
          <w:color w:val="1F497D" w:themeColor="text2"/>
          <w:sz w:val="18"/>
          <w:szCs w:val="18"/>
          <w:lang w:val="en-US"/>
        </w:rPr>
        <w:t>Side to center   22.5 mm            </w:t>
      </w:r>
      <w:r w:rsidR="005100B2">
        <w:rPr>
          <w:rFonts w:asciiTheme="minorHAnsi" w:hAnsiTheme="minorHAnsi"/>
          <w:color w:val="1F497D" w:themeColor="text2"/>
          <w:sz w:val="18"/>
          <w:szCs w:val="18"/>
          <w:lang w:val="en-US"/>
        </w:rPr>
        <w:tab/>
      </w:r>
      <w:r w:rsidR="005100B2">
        <w:rPr>
          <w:rFonts w:asciiTheme="minorHAnsi" w:hAnsiTheme="minorHAnsi"/>
          <w:color w:val="1F497D" w:themeColor="text2"/>
          <w:sz w:val="18"/>
          <w:szCs w:val="18"/>
          <w:lang w:val="en-US"/>
        </w:rPr>
        <w:tab/>
      </w:r>
      <w:r w:rsidR="005100B2">
        <w:rPr>
          <w:rFonts w:asciiTheme="minorHAnsi" w:hAnsiTheme="minorHAnsi"/>
          <w:color w:val="1F497D" w:themeColor="text2"/>
          <w:sz w:val="18"/>
          <w:szCs w:val="18"/>
          <w:lang w:val="en-US"/>
        </w:rPr>
        <w:tab/>
      </w:r>
      <w:r w:rsidRPr="00207F60">
        <w:rPr>
          <w:rFonts w:asciiTheme="minorHAnsi" w:hAnsiTheme="minorHAnsi"/>
          <w:color w:val="1F497D" w:themeColor="text2"/>
          <w:sz w:val="18"/>
          <w:szCs w:val="18"/>
          <w:lang w:val="en-US"/>
        </w:rPr>
        <w:t xml:space="preserve"> Height over spindle        75 mm  </w:t>
      </w:r>
    </w:p>
    <w:p w:rsidR="00207F60" w:rsidRPr="00207F60" w:rsidRDefault="00207F60" w:rsidP="00207F60">
      <w:pPr>
        <w:spacing w:before="100" w:beforeAutospacing="1" w:after="100" w:afterAutospacing="1"/>
        <w:rPr>
          <w:rFonts w:asciiTheme="minorHAnsi" w:hAnsiTheme="minorHAnsi"/>
          <w:color w:val="1F497D" w:themeColor="text2"/>
          <w:sz w:val="20"/>
          <w:szCs w:val="20"/>
          <w:lang w:val="en-US"/>
        </w:rPr>
      </w:pPr>
      <w:r w:rsidRPr="00207F60">
        <w:rPr>
          <w:rFonts w:asciiTheme="minorHAnsi" w:hAnsiTheme="minorHAnsi"/>
          <w:color w:val="1F497D" w:themeColor="text2"/>
          <w:sz w:val="20"/>
          <w:szCs w:val="20"/>
          <w:lang w:val="en-US"/>
        </w:rPr>
        <w:t xml:space="preserve">Noise level         86.5 </w:t>
      </w:r>
      <w:proofErr w:type="gramStart"/>
      <w:r w:rsidRPr="00207F60">
        <w:rPr>
          <w:rFonts w:asciiTheme="minorHAnsi" w:hAnsiTheme="minorHAnsi"/>
          <w:color w:val="1F497D" w:themeColor="text2"/>
          <w:sz w:val="20"/>
          <w:szCs w:val="20"/>
          <w:lang w:val="en-US"/>
        </w:rPr>
        <w:t>db(</w:t>
      </w:r>
      <w:proofErr w:type="gramEnd"/>
      <w:r w:rsidRPr="00207F60">
        <w:rPr>
          <w:rFonts w:asciiTheme="minorHAnsi" w:hAnsiTheme="minorHAnsi"/>
          <w:color w:val="1F497D" w:themeColor="text2"/>
          <w:sz w:val="20"/>
          <w:szCs w:val="20"/>
          <w:lang w:val="en-US"/>
        </w:rPr>
        <w:t>A)</w:t>
      </w:r>
      <w:r w:rsidR="005100B2">
        <w:rPr>
          <w:rFonts w:asciiTheme="minorHAnsi" w:hAnsiTheme="minorHAnsi"/>
          <w:color w:val="1F497D" w:themeColor="text2"/>
          <w:sz w:val="20"/>
          <w:szCs w:val="20"/>
          <w:lang w:val="en-US"/>
        </w:rPr>
        <w:t xml:space="preserve">    </w:t>
      </w:r>
      <w:r w:rsidR="005100B2">
        <w:rPr>
          <w:rFonts w:asciiTheme="minorHAnsi" w:hAnsiTheme="minorHAnsi"/>
          <w:color w:val="1F497D" w:themeColor="text2"/>
          <w:sz w:val="20"/>
          <w:szCs w:val="20"/>
          <w:lang w:val="en-US"/>
        </w:rPr>
        <w:tab/>
      </w:r>
      <w:r w:rsidR="005100B2">
        <w:rPr>
          <w:rFonts w:asciiTheme="minorHAnsi" w:hAnsiTheme="minorHAnsi"/>
          <w:color w:val="1F497D" w:themeColor="text2"/>
          <w:sz w:val="20"/>
          <w:szCs w:val="20"/>
          <w:lang w:val="en-US"/>
        </w:rPr>
        <w:tab/>
      </w:r>
      <w:r w:rsidR="005100B2">
        <w:rPr>
          <w:rFonts w:asciiTheme="minorHAnsi" w:hAnsiTheme="minorHAnsi"/>
          <w:color w:val="1F497D" w:themeColor="text2"/>
          <w:sz w:val="20"/>
          <w:szCs w:val="20"/>
          <w:lang w:val="en-US"/>
        </w:rPr>
        <w:tab/>
        <w:t xml:space="preserve"> </w:t>
      </w:r>
      <w:r w:rsidRPr="00207F60">
        <w:rPr>
          <w:rFonts w:asciiTheme="minorHAnsi" w:hAnsiTheme="minorHAnsi"/>
          <w:color w:val="1F497D" w:themeColor="text2"/>
          <w:sz w:val="20"/>
          <w:szCs w:val="20"/>
          <w:lang w:val="en-US"/>
        </w:rPr>
        <w:t>Sound Power    97.5 db(A)</w:t>
      </w:r>
    </w:p>
    <w:p w:rsidR="00207F60" w:rsidRPr="00207F60" w:rsidRDefault="00207F60" w:rsidP="00207F60">
      <w:pPr>
        <w:spacing w:before="100" w:beforeAutospacing="1" w:after="100" w:afterAutospacing="1"/>
        <w:rPr>
          <w:rFonts w:asciiTheme="minorHAnsi" w:hAnsiTheme="minorHAnsi"/>
          <w:color w:val="1F497D" w:themeColor="text2"/>
          <w:sz w:val="20"/>
          <w:szCs w:val="20"/>
          <w:lang w:val="en-US"/>
        </w:rPr>
      </w:pPr>
      <w:r w:rsidRPr="00207F60">
        <w:rPr>
          <w:rFonts w:asciiTheme="minorHAnsi" w:hAnsiTheme="minorHAnsi"/>
          <w:color w:val="1F497D" w:themeColor="text2"/>
          <w:sz w:val="20"/>
          <w:szCs w:val="20"/>
          <w:lang w:val="en-US"/>
        </w:rPr>
        <w:t xml:space="preserve">Vibration </w:t>
      </w:r>
      <w:r w:rsidRPr="00207F60">
        <w:rPr>
          <w:rFonts w:asciiTheme="minorHAnsi" w:hAnsiTheme="minorHAnsi"/>
          <w:color w:val="1F497D" w:themeColor="text2"/>
          <w:sz w:val="20"/>
          <w:szCs w:val="20"/>
        </w:rPr>
        <w:t>α</w:t>
      </w:r>
      <w:r w:rsidRPr="00207F60">
        <w:rPr>
          <w:rFonts w:asciiTheme="minorHAnsi" w:hAnsiTheme="minorHAnsi"/>
          <w:color w:val="1F497D" w:themeColor="text2"/>
          <w:sz w:val="20"/>
          <w:szCs w:val="20"/>
          <w:lang w:val="en-US"/>
        </w:rPr>
        <w:t xml:space="preserve"> (ISO-28927-1)           5.1 m/s²</w:t>
      </w:r>
      <w:r w:rsidR="005100B2">
        <w:rPr>
          <w:rFonts w:asciiTheme="minorHAnsi" w:hAnsiTheme="minorHAnsi"/>
          <w:color w:val="1F497D" w:themeColor="text2"/>
          <w:sz w:val="20"/>
          <w:szCs w:val="20"/>
          <w:lang w:val="en-US"/>
        </w:rPr>
        <w:tab/>
      </w:r>
      <w:r w:rsidR="005100B2">
        <w:rPr>
          <w:rFonts w:asciiTheme="minorHAnsi" w:hAnsiTheme="minorHAnsi"/>
          <w:color w:val="1F497D" w:themeColor="text2"/>
          <w:sz w:val="20"/>
          <w:szCs w:val="20"/>
          <w:lang w:val="en-US"/>
        </w:rPr>
        <w:tab/>
      </w:r>
      <w:r w:rsidRPr="00207F60">
        <w:rPr>
          <w:rFonts w:asciiTheme="minorHAnsi" w:hAnsiTheme="minorHAnsi"/>
          <w:color w:val="1F497D" w:themeColor="text2"/>
          <w:sz w:val="20"/>
          <w:szCs w:val="20"/>
          <w:lang w:val="en-US"/>
        </w:rPr>
        <w:t>Vibration K (ISO-28927-1)            1.5 m/s²</w:t>
      </w:r>
    </w:p>
    <w:p w:rsidR="00207F60" w:rsidRPr="00207F60" w:rsidRDefault="00207F60" w:rsidP="00207F60">
      <w:pPr>
        <w:spacing w:before="100" w:beforeAutospacing="1" w:after="100" w:afterAutospacing="1"/>
        <w:rPr>
          <w:rFonts w:asciiTheme="minorHAnsi" w:hAnsiTheme="minorHAnsi"/>
          <w:color w:val="1F497D" w:themeColor="text2"/>
          <w:sz w:val="20"/>
          <w:szCs w:val="20"/>
          <w:lang w:val="en-US"/>
        </w:rPr>
      </w:pPr>
      <w:r w:rsidRPr="00207F60">
        <w:rPr>
          <w:rFonts w:asciiTheme="minorHAnsi" w:hAnsiTheme="minorHAnsi"/>
          <w:color w:val="1F497D" w:themeColor="text2"/>
          <w:sz w:val="20"/>
          <w:szCs w:val="20"/>
          <w:lang w:val="en-US"/>
        </w:rPr>
        <w:t xml:space="preserve">Free speed air consumption      16 l/s     33.54 </w:t>
      </w:r>
      <w:proofErr w:type="spellStart"/>
      <w:r w:rsidRPr="00207F60">
        <w:rPr>
          <w:rFonts w:asciiTheme="minorHAnsi" w:hAnsiTheme="minorHAnsi"/>
          <w:color w:val="1F497D" w:themeColor="text2"/>
          <w:sz w:val="20"/>
          <w:szCs w:val="20"/>
          <w:lang w:val="en-US"/>
        </w:rPr>
        <w:t>cfm</w:t>
      </w:r>
      <w:proofErr w:type="spellEnd"/>
      <w:r w:rsidR="005100B2">
        <w:rPr>
          <w:rFonts w:asciiTheme="minorHAnsi" w:hAnsiTheme="minorHAnsi"/>
          <w:color w:val="1F497D" w:themeColor="text2"/>
          <w:sz w:val="20"/>
          <w:szCs w:val="20"/>
          <w:lang w:val="en-US"/>
        </w:rPr>
        <w:tab/>
      </w:r>
      <w:r w:rsidRPr="00207F60">
        <w:rPr>
          <w:rFonts w:asciiTheme="minorHAnsi" w:hAnsiTheme="minorHAnsi"/>
          <w:color w:val="1F497D" w:themeColor="text2"/>
          <w:sz w:val="20"/>
          <w:szCs w:val="20"/>
          <w:lang w:val="en-US"/>
        </w:rPr>
        <w:t>Min. hose size</w:t>
      </w:r>
      <w:proofErr w:type="gramStart"/>
      <w:r w:rsidRPr="00207F60">
        <w:rPr>
          <w:rFonts w:asciiTheme="minorHAnsi" w:hAnsiTheme="minorHAnsi"/>
          <w:color w:val="1F497D" w:themeColor="text2"/>
          <w:sz w:val="20"/>
          <w:szCs w:val="20"/>
          <w:lang w:val="en-US"/>
        </w:rPr>
        <w:t>  9.5</w:t>
      </w:r>
      <w:proofErr w:type="gramEnd"/>
      <w:r w:rsidRPr="00207F60">
        <w:rPr>
          <w:rFonts w:asciiTheme="minorHAnsi" w:hAnsiTheme="minorHAnsi"/>
          <w:color w:val="1F497D" w:themeColor="text2"/>
          <w:sz w:val="20"/>
          <w:szCs w:val="20"/>
          <w:lang w:val="en-US"/>
        </w:rPr>
        <w:t xml:space="preserve"> mm 3/8"</w:t>
      </w:r>
      <w:r w:rsidR="005100B2">
        <w:rPr>
          <w:rFonts w:asciiTheme="minorHAnsi" w:hAnsiTheme="minorHAnsi"/>
          <w:color w:val="1F497D" w:themeColor="text2"/>
          <w:sz w:val="20"/>
          <w:szCs w:val="20"/>
          <w:lang w:val="en-US"/>
        </w:rPr>
        <w:tab/>
      </w:r>
      <w:r w:rsidR="005100B2">
        <w:rPr>
          <w:rFonts w:asciiTheme="minorHAnsi" w:hAnsiTheme="minorHAnsi"/>
          <w:color w:val="1F497D" w:themeColor="text2"/>
          <w:sz w:val="20"/>
          <w:szCs w:val="20"/>
          <w:lang w:val="en-US"/>
        </w:rPr>
        <w:tab/>
      </w:r>
      <w:r w:rsidRPr="00207F60">
        <w:rPr>
          <w:rFonts w:asciiTheme="minorHAnsi" w:hAnsiTheme="minorHAnsi"/>
          <w:color w:val="1F497D" w:themeColor="text2"/>
          <w:sz w:val="20"/>
          <w:szCs w:val="20"/>
          <w:lang w:val="en-US"/>
        </w:rPr>
        <w:t>Made in JAPAN</w:t>
      </w:r>
    </w:p>
    <w:p w:rsidR="00207F60" w:rsidRDefault="00207F60" w:rsidP="00207F60">
      <w:pPr>
        <w:pStyle w:val="En-tte"/>
        <w:tabs>
          <w:tab w:val="left" w:pos="708"/>
        </w:tabs>
        <w:rPr>
          <w:rFonts w:ascii="Calibri" w:hAnsi="Calibri" w:cs="Tahoma"/>
          <w:b/>
          <w:bCs/>
          <w:color w:val="000080"/>
        </w:rPr>
      </w:pPr>
      <w:r>
        <w:rPr>
          <w:rFonts w:ascii="Calibri" w:hAnsi="Calibri" w:cs="Tahoma"/>
          <w:b/>
          <w:bCs/>
          <w:color w:val="000080"/>
        </w:rPr>
        <w:t>Délai : 3 à 4 semaines</w:t>
      </w:r>
    </w:p>
    <w:p w:rsidR="007627D2" w:rsidRDefault="00C81179" w:rsidP="00514DEA">
      <w:pPr>
        <w:rPr>
          <w:rFonts w:ascii="Calibri" w:hAnsi="Calibri" w:cs="Tahoma"/>
          <w:b/>
          <w:color w:val="244061"/>
        </w:rPr>
      </w:pPr>
      <w:r w:rsidRPr="006173FE">
        <w:rPr>
          <w:rFonts w:ascii="Calibri" w:hAnsi="Calibri" w:cs="Tahoma"/>
          <w:b/>
          <w:color w:val="244061"/>
        </w:rPr>
        <w:tab/>
      </w:r>
      <w:r w:rsidR="00924490">
        <w:rPr>
          <w:rFonts w:ascii="Calibri" w:hAnsi="Calibri" w:cs="Tahoma"/>
          <w:b/>
          <w:color w:val="244061"/>
        </w:rPr>
        <w:tab/>
      </w:r>
      <w:r w:rsidR="00924490">
        <w:rPr>
          <w:rFonts w:ascii="Calibri" w:hAnsi="Calibri" w:cs="Tahoma"/>
          <w:b/>
          <w:color w:val="244061"/>
        </w:rPr>
        <w:tab/>
      </w:r>
      <w:r w:rsidR="00924490">
        <w:rPr>
          <w:rFonts w:ascii="Calibri" w:hAnsi="Calibri" w:cs="Tahoma"/>
          <w:b/>
          <w:color w:val="244061"/>
        </w:rPr>
        <w:tab/>
      </w:r>
      <w:r w:rsidR="00924490">
        <w:rPr>
          <w:rFonts w:ascii="Calibri" w:hAnsi="Calibri" w:cs="Tahoma"/>
          <w:b/>
          <w:color w:val="244061"/>
        </w:rPr>
        <w:tab/>
      </w:r>
      <w:r w:rsidR="00924490">
        <w:rPr>
          <w:rFonts w:ascii="Calibri" w:hAnsi="Calibri" w:cs="Tahoma"/>
          <w:b/>
          <w:color w:val="244061"/>
        </w:rPr>
        <w:tab/>
      </w:r>
      <w:r w:rsidR="00924490">
        <w:rPr>
          <w:rFonts w:ascii="Calibri" w:hAnsi="Calibri" w:cs="Tahoma"/>
          <w:b/>
          <w:color w:val="244061"/>
        </w:rPr>
        <w:tab/>
      </w:r>
      <w:r w:rsidR="00924490">
        <w:rPr>
          <w:rFonts w:ascii="Calibri" w:hAnsi="Calibri" w:cs="Tahoma"/>
          <w:b/>
          <w:color w:val="244061"/>
        </w:rPr>
        <w:tab/>
      </w:r>
      <w:r w:rsidR="00924490">
        <w:rPr>
          <w:rFonts w:ascii="Calibri" w:hAnsi="Calibri" w:cs="Tahoma"/>
          <w:b/>
          <w:color w:val="244061"/>
        </w:rPr>
        <w:tab/>
      </w:r>
      <w:r w:rsidR="00C025B6" w:rsidRPr="00207F60">
        <w:rPr>
          <w:rFonts w:ascii="Calibri" w:hAnsi="Calibri" w:cs="Tahoma"/>
          <w:b/>
          <w:color w:val="244061"/>
        </w:rPr>
        <w:t>PU NET HT</w:t>
      </w:r>
      <w:r w:rsidR="00924490" w:rsidRPr="00207F60">
        <w:rPr>
          <w:rFonts w:ascii="Calibri" w:hAnsi="Calibri" w:cs="Tahoma"/>
          <w:b/>
          <w:color w:val="244061"/>
        </w:rPr>
        <w:t>:</w:t>
      </w:r>
      <w:r w:rsidR="00924490">
        <w:rPr>
          <w:rFonts w:ascii="Calibri" w:hAnsi="Calibri" w:cs="Tahoma"/>
          <w:b/>
          <w:color w:val="244061"/>
        </w:rPr>
        <w:t xml:space="preserve"> </w:t>
      </w:r>
      <w:r w:rsidR="00FD5B57" w:rsidRPr="006173FE">
        <w:rPr>
          <w:rFonts w:ascii="Calibri" w:hAnsi="Calibri" w:cs="Tahoma"/>
          <w:b/>
          <w:color w:val="244061"/>
        </w:rPr>
        <w:t xml:space="preserve">  </w:t>
      </w:r>
      <w:r w:rsidR="00207F60">
        <w:rPr>
          <w:rFonts w:ascii="Calibri" w:hAnsi="Calibri" w:cs="Tahoma"/>
          <w:b/>
          <w:color w:val="244061"/>
        </w:rPr>
        <w:t>520.00</w:t>
      </w:r>
      <w:r w:rsidR="00227BD4">
        <w:rPr>
          <w:rFonts w:ascii="Calibri" w:hAnsi="Calibri" w:cs="Tahoma"/>
          <w:b/>
          <w:color w:val="244061"/>
        </w:rPr>
        <w:t xml:space="preserve"> €</w:t>
      </w:r>
    </w:p>
    <w:p w:rsidR="005100B2" w:rsidRDefault="005100B2" w:rsidP="00514DEA">
      <w:pPr>
        <w:rPr>
          <w:rFonts w:ascii="Calibri" w:hAnsi="Calibri" w:cs="Tahoma"/>
          <w:b/>
          <w:color w:val="244061"/>
        </w:rPr>
      </w:pPr>
    </w:p>
    <w:p w:rsidR="005100B2" w:rsidRDefault="005100B2" w:rsidP="00514DEA">
      <w:pPr>
        <w:rPr>
          <w:rFonts w:ascii="Calibri" w:hAnsi="Calibri" w:cs="Tahoma"/>
          <w:b/>
          <w:color w:val="244061"/>
        </w:rPr>
      </w:pPr>
    </w:p>
    <w:p w:rsidR="00E01A83" w:rsidRPr="00E11A79" w:rsidRDefault="0085069A" w:rsidP="00E01A83">
      <w:pPr>
        <w:pStyle w:val="Titre5"/>
        <w:rPr>
          <w:rFonts w:ascii="Calibri" w:hAnsi="Calibri" w:cs="Tahoma"/>
          <w:i w:val="0"/>
          <w:color w:val="244061"/>
          <w:sz w:val="28"/>
          <w:szCs w:val="28"/>
          <w:u w:val="single"/>
        </w:rPr>
      </w:pPr>
      <w:r>
        <w:rPr>
          <w:rFonts w:ascii="Calibri" w:hAnsi="Calibri" w:cs="Tahoma"/>
          <w:i w:val="0"/>
          <w:color w:val="244061"/>
          <w:sz w:val="28"/>
          <w:szCs w:val="28"/>
          <w:u w:val="single"/>
        </w:rPr>
        <w:lastRenderedPageBreak/>
        <w:t>I</w:t>
      </w:r>
      <w:r w:rsidR="00E01A83" w:rsidRPr="00370A52">
        <w:rPr>
          <w:rFonts w:ascii="Calibri" w:hAnsi="Calibri" w:cs="Tahoma"/>
          <w:i w:val="0"/>
          <w:color w:val="244061"/>
          <w:sz w:val="28"/>
          <w:szCs w:val="28"/>
          <w:u w:val="single"/>
        </w:rPr>
        <w:t xml:space="preserve">II </w:t>
      </w:r>
      <w:r w:rsidR="00E01A83" w:rsidRPr="00E11A79">
        <w:rPr>
          <w:rFonts w:ascii="Calibri" w:hAnsi="Calibri" w:cs="Tahoma"/>
          <w:i w:val="0"/>
          <w:color w:val="244061"/>
          <w:sz w:val="28"/>
          <w:szCs w:val="28"/>
          <w:u w:val="single"/>
        </w:rPr>
        <w:t>– DESCRIPTION D’ACHAT</w:t>
      </w:r>
    </w:p>
    <w:p w:rsidR="002B5E95" w:rsidRPr="00207F60" w:rsidRDefault="002B5E95" w:rsidP="002B5E95">
      <w:pPr>
        <w:rPr>
          <w:color w:val="1F497D" w:themeColor="text2"/>
        </w:rPr>
      </w:pPr>
    </w:p>
    <w:p w:rsidR="00207F60" w:rsidRPr="00207F60" w:rsidRDefault="00207F60" w:rsidP="00207F60">
      <w:pPr>
        <w:autoSpaceDE w:val="0"/>
        <w:autoSpaceDN w:val="0"/>
        <w:adjustRightInd w:val="0"/>
        <w:rPr>
          <w:rFonts w:ascii="Arial" w:hAnsi="Arial" w:cs="Arial"/>
          <w:color w:val="1F497D" w:themeColor="text2"/>
          <w:sz w:val="18"/>
          <w:szCs w:val="18"/>
        </w:rPr>
      </w:pPr>
      <w:r w:rsidRPr="00207F60">
        <w:rPr>
          <w:rFonts w:ascii="Arial" w:hAnsi="Arial" w:cs="Arial"/>
          <w:color w:val="1F497D" w:themeColor="text2"/>
          <w:sz w:val="18"/>
          <w:szCs w:val="18"/>
        </w:rPr>
        <w:t xml:space="preserve">Machine </w:t>
      </w:r>
      <w:proofErr w:type="gramStart"/>
      <w:r w:rsidRPr="00207F60">
        <w:rPr>
          <w:rFonts w:ascii="Arial" w:hAnsi="Arial" w:cs="Arial"/>
          <w:color w:val="1F497D" w:themeColor="text2"/>
          <w:sz w:val="18"/>
          <w:szCs w:val="18"/>
        </w:rPr>
        <w:t>actuelle  :</w:t>
      </w:r>
      <w:proofErr w:type="gramEnd"/>
      <w:r w:rsidRPr="00207F60">
        <w:rPr>
          <w:rFonts w:ascii="Arial" w:hAnsi="Arial" w:cs="Arial"/>
          <w:color w:val="1F497D" w:themeColor="text2"/>
          <w:sz w:val="18"/>
          <w:szCs w:val="18"/>
        </w:rPr>
        <w:t xml:space="preserve"> Délai : DISPONIBLE USINE</w:t>
      </w:r>
    </w:p>
    <w:p w:rsidR="00207F60" w:rsidRPr="00207F60" w:rsidRDefault="00207F60" w:rsidP="00207F60">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Arial" w:hAnsi="Arial" w:cs="Arial"/>
          <w:color w:val="1F497D" w:themeColor="text2"/>
          <w:sz w:val="18"/>
          <w:szCs w:val="18"/>
        </w:rPr>
      </w:pPr>
      <w:proofErr w:type="spellStart"/>
      <w:r w:rsidRPr="00207F60">
        <w:rPr>
          <w:rFonts w:ascii="Arial" w:hAnsi="Arial" w:cs="Arial"/>
          <w:color w:val="1F497D" w:themeColor="text2"/>
          <w:sz w:val="18"/>
          <w:szCs w:val="18"/>
        </w:rPr>
        <w:t>Ref</w:t>
      </w:r>
      <w:proofErr w:type="spellEnd"/>
      <w:r w:rsidRPr="00207F60">
        <w:rPr>
          <w:rFonts w:ascii="Arial" w:hAnsi="Arial" w:cs="Arial"/>
          <w:color w:val="1F497D" w:themeColor="text2"/>
          <w:sz w:val="18"/>
          <w:szCs w:val="18"/>
        </w:rPr>
        <w:tab/>
        <w:t>Désignation</w:t>
      </w:r>
      <w:r w:rsidRPr="00207F60">
        <w:rPr>
          <w:rFonts w:ascii="Arial" w:hAnsi="Arial" w:cs="Arial"/>
          <w:color w:val="1F497D" w:themeColor="text2"/>
          <w:sz w:val="18"/>
          <w:szCs w:val="18"/>
        </w:rPr>
        <w:tab/>
        <w:t>PU HT</w:t>
      </w:r>
      <w:r w:rsidRPr="00207F60">
        <w:rPr>
          <w:rFonts w:ascii="Arial" w:hAnsi="Arial" w:cs="Arial"/>
          <w:color w:val="1F497D" w:themeColor="text2"/>
          <w:sz w:val="18"/>
          <w:szCs w:val="18"/>
        </w:rPr>
        <w:tab/>
      </w:r>
      <w:proofErr w:type="spellStart"/>
      <w:r w:rsidRPr="00207F60">
        <w:rPr>
          <w:rFonts w:ascii="Arial" w:hAnsi="Arial" w:cs="Arial"/>
          <w:color w:val="1F497D" w:themeColor="text2"/>
          <w:sz w:val="18"/>
          <w:szCs w:val="18"/>
        </w:rPr>
        <w:t>Qté</w:t>
      </w:r>
      <w:proofErr w:type="spellEnd"/>
      <w:r w:rsidRPr="00207F60">
        <w:rPr>
          <w:rFonts w:ascii="Arial" w:hAnsi="Arial" w:cs="Arial"/>
          <w:color w:val="1F497D" w:themeColor="text2"/>
          <w:sz w:val="18"/>
          <w:szCs w:val="18"/>
        </w:rPr>
        <w:tab/>
        <w:t>Total HT</w:t>
      </w:r>
    </w:p>
    <w:p w:rsidR="00207F60" w:rsidRPr="00207F60" w:rsidRDefault="00207F60" w:rsidP="00207F60">
      <w:pPr>
        <w:pBdr>
          <w:left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rPr>
      </w:pPr>
      <w:r w:rsidRPr="00207F60">
        <w:rPr>
          <w:color w:val="1F497D" w:themeColor="text2"/>
          <w:sz w:val="18"/>
          <w:szCs w:val="18"/>
        </w:rPr>
        <w:t>ROD RC7166</w:t>
      </w:r>
      <w:r w:rsidRPr="00207F60">
        <w:rPr>
          <w:rFonts w:ascii="Arial" w:hAnsi="Arial" w:cs="Arial"/>
          <w:color w:val="1F497D" w:themeColor="text2"/>
          <w:sz w:val="18"/>
          <w:szCs w:val="18"/>
        </w:rPr>
        <w:tab/>
        <w:t>MEULEUSE ANGULAIRE M14x2 DISQUES Ø115/</w:t>
      </w:r>
      <w:r w:rsidRPr="00207F60">
        <w:rPr>
          <w:rFonts w:ascii="Arial" w:hAnsi="Arial" w:cs="Arial"/>
          <w:color w:val="1F497D" w:themeColor="text2"/>
          <w:sz w:val="18"/>
          <w:szCs w:val="18"/>
        </w:rPr>
        <w:tab/>
      </w:r>
      <w:r w:rsidRPr="00207F60">
        <w:rPr>
          <w:rFonts w:ascii="Arial" w:hAnsi="Arial" w:cs="Arial"/>
          <w:color w:val="1F497D" w:themeColor="text2"/>
          <w:sz w:val="18"/>
          <w:szCs w:val="18"/>
        </w:rPr>
        <w:tab/>
        <w:t>275,00</w:t>
      </w:r>
      <w:r w:rsidRPr="00207F60">
        <w:rPr>
          <w:rFonts w:ascii="Arial" w:hAnsi="Arial" w:cs="Arial"/>
          <w:color w:val="1F497D" w:themeColor="text2"/>
          <w:sz w:val="18"/>
          <w:szCs w:val="18"/>
        </w:rPr>
        <w:tab/>
      </w:r>
      <w:r w:rsidRPr="00207F60">
        <w:rPr>
          <w:rFonts w:ascii="Arial" w:hAnsi="Arial" w:cs="Arial"/>
          <w:color w:val="1F497D" w:themeColor="text2"/>
          <w:sz w:val="18"/>
          <w:szCs w:val="18"/>
        </w:rPr>
        <w:tab/>
        <w:t>1</w:t>
      </w:r>
      <w:r w:rsidRPr="00207F60">
        <w:rPr>
          <w:rFonts w:ascii="Arial" w:hAnsi="Arial" w:cs="Arial"/>
          <w:color w:val="1F497D" w:themeColor="text2"/>
          <w:sz w:val="18"/>
          <w:szCs w:val="18"/>
        </w:rPr>
        <w:tab/>
      </w:r>
      <w:r w:rsidRPr="00207F60">
        <w:rPr>
          <w:rFonts w:ascii="Arial" w:hAnsi="Arial" w:cs="Arial"/>
          <w:color w:val="1F497D" w:themeColor="text2"/>
          <w:sz w:val="18"/>
          <w:szCs w:val="18"/>
        </w:rPr>
        <w:tab/>
        <w:t>275,00</w:t>
      </w:r>
    </w:p>
    <w:p w:rsidR="00207F60" w:rsidRPr="00207F60" w:rsidRDefault="00207F60" w:rsidP="00207F60">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rPr>
      </w:pPr>
      <w:r w:rsidRPr="00207F60">
        <w:rPr>
          <w:color w:val="1F497D" w:themeColor="text2"/>
        </w:rPr>
        <w:tab/>
      </w:r>
      <w:r w:rsidRPr="00207F60">
        <w:rPr>
          <w:rFonts w:ascii="Arial" w:hAnsi="Arial" w:cs="Arial"/>
          <w:color w:val="1F497D" w:themeColor="text2"/>
          <w:sz w:val="18"/>
          <w:szCs w:val="18"/>
        </w:rPr>
        <w:t>125MM 8951075051</w:t>
      </w:r>
      <w:r w:rsidRPr="00207F60">
        <w:rPr>
          <w:rFonts w:ascii="Arial" w:hAnsi="Arial" w:cs="Arial"/>
          <w:color w:val="1F497D" w:themeColor="text2"/>
          <w:sz w:val="18"/>
          <w:szCs w:val="18"/>
        </w:rPr>
        <w:tab/>
      </w:r>
      <w:r w:rsidRPr="00207F60">
        <w:rPr>
          <w:rFonts w:ascii="Arial" w:hAnsi="Arial" w:cs="Arial"/>
          <w:color w:val="1F497D" w:themeColor="text2"/>
          <w:sz w:val="18"/>
          <w:szCs w:val="18"/>
        </w:rPr>
        <w:tab/>
      </w:r>
      <w:r w:rsidRPr="00207F60">
        <w:rPr>
          <w:rFonts w:ascii="Arial" w:hAnsi="Arial" w:cs="Arial"/>
          <w:color w:val="1F497D" w:themeColor="text2"/>
          <w:sz w:val="18"/>
          <w:szCs w:val="18"/>
        </w:rPr>
        <w:tab/>
      </w:r>
      <w:r w:rsidRPr="00207F60">
        <w:rPr>
          <w:rFonts w:ascii="Arial" w:hAnsi="Arial" w:cs="Arial"/>
          <w:color w:val="1F497D" w:themeColor="text2"/>
          <w:sz w:val="18"/>
          <w:szCs w:val="18"/>
        </w:rPr>
        <w:tab/>
      </w:r>
      <w:r w:rsidRPr="00207F60">
        <w:rPr>
          <w:rFonts w:ascii="Arial" w:hAnsi="Arial" w:cs="Arial"/>
          <w:color w:val="1F497D" w:themeColor="text2"/>
          <w:sz w:val="18"/>
          <w:szCs w:val="18"/>
        </w:rPr>
        <w:tab/>
      </w:r>
      <w:r w:rsidRPr="00207F60">
        <w:rPr>
          <w:rFonts w:ascii="Arial" w:hAnsi="Arial" w:cs="Arial"/>
          <w:color w:val="1F497D" w:themeColor="text2"/>
          <w:sz w:val="18"/>
          <w:szCs w:val="18"/>
        </w:rPr>
        <w:tab/>
      </w:r>
    </w:p>
    <w:p w:rsidR="00207F60" w:rsidRPr="00207F60" w:rsidRDefault="00207F60" w:rsidP="00207F60">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rPr>
      </w:pPr>
      <w:r w:rsidRPr="00207F60">
        <w:rPr>
          <w:color w:val="1F497D" w:themeColor="text2"/>
          <w:sz w:val="18"/>
          <w:szCs w:val="18"/>
        </w:rPr>
        <w:t>ROD 01</w:t>
      </w:r>
      <w:r w:rsidRPr="00207F60">
        <w:rPr>
          <w:rFonts w:ascii="Arial" w:hAnsi="Arial" w:cs="Arial"/>
          <w:color w:val="1F497D" w:themeColor="text2"/>
          <w:sz w:val="18"/>
          <w:szCs w:val="18"/>
        </w:rPr>
        <w:tab/>
        <w:t>frais de port</w:t>
      </w:r>
      <w:r w:rsidRPr="00207F60">
        <w:rPr>
          <w:rFonts w:ascii="Arial" w:hAnsi="Arial" w:cs="Arial"/>
          <w:color w:val="1F497D" w:themeColor="text2"/>
          <w:sz w:val="18"/>
          <w:szCs w:val="18"/>
        </w:rPr>
        <w:tab/>
      </w:r>
      <w:r w:rsidRPr="00207F60">
        <w:rPr>
          <w:rFonts w:ascii="Arial" w:hAnsi="Arial" w:cs="Arial"/>
          <w:color w:val="1F497D" w:themeColor="text2"/>
          <w:sz w:val="18"/>
          <w:szCs w:val="18"/>
        </w:rPr>
        <w:tab/>
        <w:t>30,00</w:t>
      </w:r>
      <w:r w:rsidRPr="00207F60">
        <w:rPr>
          <w:rFonts w:ascii="Arial" w:hAnsi="Arial" w:cs="Arial"/>
          <w:color w:val="1F497D" w:themeColor="text2"/>
          <w:sz w:val="18"/>
          <w:szCs w:val="18"/>
        </w:rPr>
        <w:tab/>
      </w:r>
      <w:r w:rsidRPr="00207F60">
        <w:rPr>
          <w:rFonts w:ascii="Arial" w:hAnsi="Arial" w:cs="Arial"/>
          <w:color w:val="1F497D" w:themeColor="text2"/>
          <w:sz w:val="18"/>
          <w:szCs w:val="18"/>
        </w:rPr>
        <w:tab/>
        <w:t>1</w:t>
      </w:r>
      <w:r w:rsidRPr="00207F60">
        <w:rPr>
          <w:rFonts w:ascii="Arial" w:hAnsi="Arial" w:cs="Arial"/>
          <w:color w:val="1F497D" w:themeColor="text2"/>
          <w:sz w:val="18"/>
          <w:szCs w:val="18"/>
        </w:rPr>
        <w:tab/>
      </w:r>
      <w:r w:rsidRPr="00207F60">
        <w:rPr>
          <w:rFonts w:ascii="Arial" w:hAnsi="Arial" w:cs="Arial"/>
          <w:color w:val="1F497D" w:themeColor="text2"/>
          <w:sz w:val="18"/>
          <w:szCs w:val="18"/>
        </w:rPr>
        <w:tab/>
        <w:t>30,00</w:t>
      </w:r>
    </w:p>
    <w:p w:rsidR="00207F60" w:rsidRPr="00207F60" w:rsidRDefault="00207F60" w:rsidP="00207F60">
      <w:pPr>
        <w:tabs>
          <w:tab w:val="right" w:pos="6795"/>
          <w:tab w:val="decimal" w:leader="dot" w:pos="9180"/>
        </w:tabs>
        <w:autoSpaceDE w:val="0"/>
        <w:autoSpaceDN w:val="0"/>
        <w:adjustRightInd w:val="0"/>
        <w:rPr>
          <w:rFonts w:ascii="Arial" w:hAnsi="Arial" w:cs="Arial"/>
          <w:color w:val="1F497D" w:themeColor="text2"/>
          <w:sz w:val="18"/>
          <w:szCs w:val="18"/>
        </w:rPr>
      </w:pPr>
      <w:r w:rsidRPr="00207F60">
        <w:rPr>
          <w:rFonts w:ascii="Arial" w:hAnsi="Arial" w:cs="Arial"/>
          <w:color w:val="1F497D" w:themeColor="text2"/>
          <w:sz w:val="18"/>
          <w:szCs w:val="18"/>
        </w:rPr>
        <w:tab/>
        <w:t xml:space="preserve">Sous-total : </w:t>
      </w:r>
      <w:r w:rsidRPr="00207F60">
        <w:rPr>
          <w:rFonts w:ascii="Arial" w:hAnsi="Arial" w:cs="Arial"/>
          <w:color w:val="1F497D" w:themeColor="text2"/>
          <w:sz w:val="18"/>
          <w:szCs w:val="18"/>
        </w:rPr>
        <w:tab/>
        <w:t>305,00 €</w:t>
      </w:r>
    </w:p>
    <w:p w:rsidR="00207F60" w:rsidRPr="00207F60" w:rsidRDefault="00207F60" w:rsidP="00207F60">
      <w:pPr>
        <w:tabs>
          <w:tab w:val="right" w:pos="6795"/>
          <w:tab w:val="decimal" w:leader="dot" w:pos="9180"/>
        </w:tabs>
        <w:autoSpaceDE w:val="0"/>
        <w:autoSpaceDN w:val="0"/>
        <w:adjustRightInd w:val="0"/>
        <w:rPr>
          <w:color w:val="1F497D" w:themeColor="text2"/>
        </w:rPr>
      </w:pPr>
    </w:p>
    <w:p w:rsidR="00207F60" w:rsidRPr="00207F60" w:rsidRDefault="00207F60" w:rsidP="00207F60">
      <w:pPr>
        <w:autoSpaceDE w:val="0"/>
        <w:autoSpaceDN w:val="0"/>
        <w:adjustRightInd w:val="0"/>
        <w:rPr>
          <w:rFonts w:ascii="Arial" w:hAnsi="Arial" w:cs="Arial"/>
          <w:color w:val="1F497D" w:themeColor="text2"/>
          <w:sz w:val="18"/>
          <w:szCs w:val="18"/>
        </w:rPr>
      </w:pPr>
      <w:proofErr w:type="spellStart"/>
      <w:r w:rsidRPr="00207F60">
        <w:rPr>
          <w:rFonts w:ascii="Arial" w:hAnsi="Arial" w:cs="Arial"/>
          <w:color w:val="1F497D" w:themeColor="text2"/>
          <w:sz w:val="18"/>
          <w:szCs w:val="18"/>
        </w:rPr>
        <w:t>MAchine</w:t>
      </w:r>
      <w:proofErr w:type="spellEnd"/>
      <w:r w:rsidRPr="00207F60">
        <w:rPr>
          <w:rFonts w:ascii="Arial" w:hAnsi="Arial" w:cs="Arial"/>
          <w:color w:val="1F497D" w:themeColor="text2"/>
          <w:sz w:val="18"/>
          <w:szCs w:val="18"/>
        </w:rPr>
        <w:t xml:space="preserve"> pour poste de </w:t>
      </w:r>
      <w:proofErr w:type="spellStart"/>
      <w:r w:rsidRPr="00207F60">
        <w:rPr>
          <w:rFonts w:ascii="Arial" w:hAnsi="Arial" w:cs="Arial"/>
          <w:color w:val="1F497D" w:themeColor="text2"/>
          <w:sz w:val="18"/>
          <w:szCs w:val="18"/>
        </w:rPr>
        <w:t>prod</w:t>
      </w:r>
      <w:proofErr w:type="spellEnd"/>
      <w:r w:rsidRPr="00207F60">
        <w:rPr>
          <w:rFonts w:ascii="Arial" w:hAnsi="Arial" w:cs="Arial"/>
          <w:color w:val="1F497D" w:themeColor="text2"/>
          <w:sz w:val="18"/>
          <w:szCs w:val="18"/>
        </w:rPr>
        <w:t xml:space="preserve"> intensif - délai 3 à 4 semaines</w:t>
      </w:r>
    </w:p>
    <w:p w:rsidR="00207F60" w:rsidRPr="00207F60" w:rsidRDefault="00207F60" w:rsidP="00207F60">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Arial" w:hAnsi="Arial" w:cs="Arial"/>
          <w:color w:val="1F497D" w:themeColor="text2"/>
          <w:sz w:val="18"/>
          <w:szCs w:val="18"/>
        </w:rPr>
      </w:pPr>
      <w:proofErr w:type="spellStart"/>
      <w:r w:rsidRPr="00207F60">
        <w:rPr>
          <w:rFonts w:ascii="Arial" w:hAnsi="Arial" w:cs="Arial"/>
          <w:color w:val="1F497D" w:themeColor="text2"/>
          <w:sz w:val="18"/>
          <w:szCs w:val="18"/>
        </w:rPr>
        <w:t>Ref</w:t>
      </w:r>
      <w:proofErr w:type="spellEnd"/>
      <w:r w:rsidRPr="00207F60">
        <w:rPr>
          <w:rFonts w:ascii="Arial" w:hAnsi="Arial" w:cs="Arial"/>
          <w:color w:val="1F497D" w:themeColor="text2"/>
          <w:sz w:val="18"/>
          <w:szCs w:val="18"/>
        </w:rPr>
        <w:tab/>
        <w:t>Désignation</w:t>
      </w:r>
      <w:r w:rsidRPr="00207F60">
        <w:rPr>
          <w:rFonts w:ascii="Arial" w:hAnsi="Arial" w:cs="Arial"/>
          <w:color w:val="1F497D" w:themeColor="text2"/>
          <w:sz w:val="18"/>
          <w:szCs w:val="18"/>
        </w:rPr>
        <w:tab/>
        <w:t>PU HT</w:t>
      </w:r>
      <w:r w:rsidRPr="00207F60">
        <w:rPr>
          <w:rFonts w:ascii="Arial" w:hAnsi="Arial" w:cs="Arial"/>
          <w:color w:val="1F497D" w:themeColor="text2"/>
          <w:sz w:val="18"/>
          <w:szCs w:val="18"/>
        </w:rPr>
        <w:tab/>
      </w:r>
      <w:proofErr w:type="spellStart"/>
      <w:r w:rsidRPr="00207F60">
        <w:rPr>
          <w:rFonts w:ascii="Arial" w:hAnsi="Arial" w:cs="Arial"/>
          <w:color w:val="1F497D" w:themeColor="text2"/>
          <w:sz w:val="18"/>
          <w:szCs w:val="18"/>
        </w:rPr>
        <w:t>Qté</w:t>
      </w:r>
      <w:proofErr w:type="spellEnd"/>
      <w:r w:rsidRPr="00207F60">
        <w:rPr>
          <w:rFonts w:ascii="Arial" w:hAnsi="Arial" w:cs="Arial"/>
          <w:color w:val="1F497D" w:themeColor="text2"/>
          <w:sz w:val="18"/>
          <w:szCs w:val="18"/>
        </w:rPr>
        <w:tab/>
        <w:t>Total HT</w:t>
      </w:r>
    </w:p>
    <w:p w:rsidR="00207F60" w:rsidRPr="00207F60" w:rsidRDefault="00207F60" w:rsidP="00207F60">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rPr>
      </w:pPr>
      <w:r w:rsidRPr="00207F60">
        <w:rPr>
          <w:color w:val="1F497D" w:themeColor="text2"/>
          <w:sz w:val="18"/>
          <w:szCs w:val="18"/>
        </w:rPr>
        <w:t>FUD 01</w:t>
      </w:r>
      <w:r w:rsidRPr="00207F60">
        <w:rPr>
          <w:rFonts w:ascii="Arial" w:hAnsi="Arial" w:cs="Arial"/>
          <w:color w:val="1F497D" w:themeColor="text2"/>
          <w:sz w:val="18"/>
          <w:szCs w:val="18"/>
        </w:rPr>
        <w:tab/>
        <w:t>participation frais de port</w:t>
      </w:r>
      <w:r w:rsidRPr="00207F60">
        <w:rPr>
          <w:rFonts w:ascii="Arial" w:hAnsi="Arial" w:cs="Arial"/>
          <w:color w:val="1F497D" w:themeColor="text2"/>
          <w:sz w:val="18"/>
          <w:szCs w:val="18"/>
        </w:rPr>
        <w:tab/>
      </w:r>
      <w:r w:rsidRPr="00207F60">
        <w:rPr>
          <w:rFonts w:ascii="Arial" w:hAnsi="Arial" w:cs="Arial"/>
          <w:color w:val="1F497D" w:themeColor="text2"/>
          <w:sz w:val="18"/>
          <w:szCs w:val="18"/>
        </w:rPr>
        <w:tab/>
        <w:t>15,00</w:t>
      </w:r>
      <w:r w:rsidRPr="00207F60">
        <w:rPr>
          <w:rFonts w:ascii="Arial" w:hAnsi="Arial" w:cs="Arial"/>
          <w:color w:val="1F497D" w:themeColor="text2"/>
          <w:sz w:val="18"/>
          <w:szCs w:val="18"/>
        </w:rPr>
        <w:tab/>
      </w:r>
      <w:r w:rsidRPr="00207F60">
        <w:rPr>
          <w:rFonts w:ascii="Arial" w:hAnsi="Arial" w:cs="Arial"/>
          <w:color w:val="1F497D" w:themeColor="text2"/>
          <w:sz w:val="18"/>
          <w:szCs w:val="18"/>
        </w:rPr>
        <w:tab/>
        <w:t>1</w:t>
      </w:r>
      <w:r w:rsidRPr="00207F60">
        <w:rPr>
          <w:rFonts w:ascii="Arial" w:hAnsi="Arial" w:cs="Arial"/>
          <w:color w:val="1F497D" w:themeColor="text2"/>
          <w:sz w:val="18"/>
          <w:szCs w:val="18"/>
        </w:rPr>
        <w:tab/>
      </w:r>
      <w:r w:rsidRPr="00207F60">
        <w:rPr>
          <w:rFonts w:ascii="Arial" w:hAnsi="Arial" w:cs="Arial"/>
          <w:color w:val="1F497D" w:themeColor="text2"/>
          <w:sz w:val="18"/>
          <w:szCs w:val="18"/>
        </w:rPr>
        <w:tab/>
        <w:t>15,00</w:t>
      </w:r>
    </w:p>
    <w:p w:rsidR="00207F60" w:rsidRPr="00207F60" w:rsidRDefault="00207F60" w:rsidP="00207F60">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rPr>
      </w:pPr>
      <w:r w:rsidRPr="00207F60">
        <w:rPr>
          <w:color w:val="1F497D" w:themeColor="text2"/>
          <w:sz w:val="18"/>
          <w:szCs w:val="18"/>
        </w:rPr>
        <w:t>FUJI FA-5E-13VFEC</w:t>
      </w:r>
      <w:r w:rsidRPr="00207F60">
        <w:rPr>
          <w:rFonts w:ascii="Arial" w:hAnsi="Arial" w:cs="Arial"/>
          <w:color w:val="1F497D" w:themeColor="text2"/>
          <w:sz w:val="18"/>
          <w:szCs w:val="18"/>
        </w:rPr>
        <w:tab/>
        <w:t>meuleuse FUJI5412071141</w:t>
      </w:r>
      <w:r w:rsidRPr="00207F60">
        <w:rPr>
          <w:rFonts w:ascii="Arial" w:hAnsi="Arial" w:cs="Arial"/>
          <w:color w:val="1F497D" w:themeColor="text2"/>
          <w:sz w:val="18"/>
          <w:szCs w:val="18"/>
        </w:rPr>
        <w:tab/>
      </w:r>
      <w:r w:rsidRPr="00207F60">
        <w:rPr>
          <w:rFonts w:ascii="Arial" w:hAnsi="Arial" w:cs="Arial"/>
          <w:color w:val="1F497D" w:themeColor="text2"/>
          <w:sz w:val="18"/>
          <w:szCs w:val="18"/>
        </w:rPr>
        <w:tab/>
        <w:t>520,00</w:t>
      </w:r>
      <w:r w:rsidRPr="00207F60">
        <w:rPr>
          <w:rFonts w:ascii="Arial" w:hAnsi="Arial" w:cs="Arial"/>
          <w:color w:val="1F497D" w:themeColor="text2"/>
          <w:sz w:val="18"/>
          <w:szCs w:val="18"/>
        </w:rPr>
        <w:tab/>
      </w:r>
      <w:r w:rsidRPr="00207F60">
        <w:rPr>
          <w:rFonts w:ascii="Arial" w:hAnsi="Arial" w:cs="Arial"/>
          <w:color w:val="1F497D" w:themeColor="text2"/>
          <w:sz w:val="18"/>
          <w:szCs w:val="18"/>
        </w:rPr>
        <w:tab/>
        <w:t>1</w:t>
      </w:r>
      <w:r w:rsidRPr="00207F60">
        <w:rPr>
          <w:rFonts w:ascii="Arial" w:hAnsi="Arial" w:cs="Arial"/>
          <w:color w:val="1F497D" w:themeColor="text2"/>
          <w:sz w:val="18"/>
          <w:szCs w:val="18"/>
        </w:rPr>
        <w:tab/>
      </w:r>
      <w:r w:rsidRPr="00207F60">
        <w:rPr>
          <w:rFonts w:ascii="Arial" w:hAnsi="Arial" w:cs="Arial"/>
          <w:color w:val="1F497D" w:themeColor="text2"/>
          <w:sz w:val="18"/>
          <w:szCs w:val="18"/>
        </w:rPr>
        <w:tab/>
        <w:t>520,00</w:t>
      </w:r>
    </w:p>
    <w:p w:rsidR="00207F60" w:rsidRPr="00207F60" w:rsidRDefault="00207F60" w:rsidP="00207F60">
      <w:pPr>
        <w:tabs>
          <w:tab w:val="right" w:pos="6795"/>
          <w:tab w:val="decimal" w:leader="dot" w:pos="9180"/>
        </w:tabs>
        <w:autoSpaceDE w:val="0"/>
        <w:autoSpaceDN w:val="0"/>
        <w:adjustRightInd w:val="0"/>
        <w:rPr>
          <w:rFonts w:ascii="Arial" w:hAnsi="Arial" w:cs="Arial"/>
          <w:color w:val="1F497D" w:themeColor="text2"/>
          <w:sz w:val="18"/>
          <w:szCs w:val="18"/>
        </w:rPr>
      </w:pPr>
      <w:r w:rsidRPr="00207F60">
        <w:rPr>
          <w:rFonts w:ascii="Arial" w:hAnsi="Arial" w:cs="Arial"/>
          <w:color w:val="1F497D" w:themeColor="text2"/>
          <w:sz w:val="18"/>
          <w:szCs w:val="18"/>
        </w:rPr>
        <w:tab/>
        <w:t xml:space="preserve">Sous-total : </w:t>
      </w:r>
      <w:r w:rsidRPr="00207F60">
        <w:rPr>
          <w:rFonts w:ascii="Arial" w:hAnsi="Arial" w:cs="Arial"/>
          <w:color w:val="1F497D" w:themeColor="text2"/>
          <w:sz w:val="18"/>
          <w:szCs w:val="18"/>
        </w:rPr>
        <w:tab/>
        <w:t>535,00 €</w:t>
      </w:r>
    </w:p>
    <w:p w:rsidR="00207F60" w:rsidRPr="00207F60" w:rsidRDefault="00207F60" w:rsidP="00207F60">
      <w:pPr>
        <w:autoSpaceDE w:val="0"/>
        <w:autoSpaceDN w:val="0"/>
        <w:adjustRightInd w:val="0"/>
        <w:rPr>
          <w:color w:val="1F497D" w:themeColor="text2"/>
        </w:rPr>
      </w:pPr>
    </w:p>
    <w:p w:rsidR="00207F60" w:rsidRPr="00207F60" w:rsidRDefault="00207F60" w:rsidP="00207F60">
      <w:pPr>
        <w:autoSpaceDE w:val="0"/>
        <w:autoSpaceDN w:val="0"/>
        <w:adjustRightInd w:val="0"/>
        <w:ind w:left="5100"/>
        <w:jc w:val="right"/>
        <w:rPr>
          <w:color w:val="1F497D" w:themeColor="text2"/>
        </w:rPr>
      </w:pPr>
      <w:r w:rsidRPr="00207F60">
        <w:rPr>
          <w:color w:val="1F497D" w:themeColor="text2"/>
        </w:rPr>
        <w:t>Total HT € : 840,00 EUR</w:t>
      </w:r>
    </w:p>
    <w:p w:rsidR="00207F60" w:rsidRPr="00207F60" w:rsidRDefault="00207F60" w:rsidP="00207F60">
      <w:pPr>
        <w:autoSpaceDE w:val="0"/>
        <w:autoSpaceDN w:val="0"/>
        <w:adjustRightInd w:val="0"/>
        <w:ind w:left="5100"/>
        <w:jc w:val="right"/>
        <w:rPr>
          <w:color w:val="1F497D" w:themeColor="text2"/>
        </w:rPr>
      </w:pPr>
      <w:r w:rsidRPr="00207F60">
        <w:rPr>
          <w:color w:val="1F497D" w:themeColor="text2"/>
        </w:rPr>
        <w:t>TVA : 168,00 EUR</w:t>
      </w:r>
    </w:p>
    <w:p w:rsidR="00207F60" w:rsidRPr="00207F60" w:rsidRDefault="00207F60" w:rsidP="00207F60">
      <w:pPr>
        <w:autoSpaceDE w:val="0"/>
        <w:autoSpaceDN w:val="0"/>
        <w:adjustRightInd w:val="0"/>
        <w:ind w:left="5100"/>
        <w:jc w:val="right"/>
        <w:rPr>
          <w:color w:val="1F497D" w:themeColor="text2"/>
        </w:rPr>
      </w:pPr>
      <w:r w:rsidRPr="00207F60">
        <w:rPr>
          <w:b/>
          <w:bCs/>
          <w:color w:val="1F497D" w:themeColor="text2"/>
        </w:rPr>
        <w:t>TOTAL TTC €</w:t>
      </w:r>
      <w:r w:rsidRPr="00207F60">
        <w:rPr>
          <w:color w:val="1F497D" w:themeColor="text2"/>
        </w:rPr>
        <w:t xml:space="preserve"> : 1 008,00 EUR</w:t>
      </w:r>
    </w:p>
    <w:p w:rsidR="00207F60" w:rsidRPr="00207F60" w:rsidRDefault="00207F60" w:rsidP="002B5E95">
      <w:pPr>
        <w:rPr>
          <w:color w:val="1F497D" w:themeColor="text2"/>
        </w:rPr>
      </w:pPr>
    </w:p>
    <w:p w:rsidR="00514DEA" w:rsidRPr="00207F60" w:rsidRDefault="0085069A" w:rsidP="00514DEA">
      <w:pPr>
        <w:pStyle w:val="Titre5"/>
        <w:rPr>
          <w:rFonts w:ascii="Calibri" w:hAnsi="Calibri" w:cs="Tahoma"/>
          <w:i w:val="0"/>
          <w:color w:val="1F497D" w:themeColor="text2"/>
          <w:sz w:val="28"/>
          <w:szCs w:val="28"/>
          <w:u w:val="single"/>
        </w:rPr>
      </w:pPr>
      <w:r w:rsidRPr="00207F60">
        <w:rPr>
          <w:rFonts w:ascii="Calibri" w:hAnsi="Calibri" w:cs="Tahoma"/>
          <w:i w:val="0"/>
          <w:color w:val="1F497D" w:themeColor="text2"/>
          <w:sz w:val="28"/>
          <w:szCs w:val="28"/>
          <w:u w:val="single"/>
        </w:rPr>
        <w:t>I</w:t>
      </w:r>
      <w:r w:rsidR="00C01ED7" w:rsidRPr="00207F60">
        <w:rPr>
          <w:rFonts w:ascii="Calibri" w:hAnsi="Calibri" w:cs="Tahoma"/>
          <w:i w:val="0"/>
          <w:color w:val="1F497D" w:themeColor="text2"/>
          <w:sz w:val="28"/>
          <w:szCs w:val="28"/>
          <w:u w:val="single"/>
        </w:rPr>
        <w:t>V</w:t>
      </w:r>
      <w:r w:rsidR="00514DEA" w:rsidRPr="00207F60">
        <w:rPr>
          <w:rFonts w:ascii="Calibri" w:hAnsi="Calibri" w:cs="Tahoma"/>
          <w:i w:val="0"/>
          <w:color w:val="1F497D" w:themeColor="text2"/>
          <w:sz w:val="28"/>
          <w:szCs w:val="28"/>
          <w:u w:val="single"/>
        </w:rPr>
        <w:t xml:space="preserve"> – GENERALITES</w:t>
      </w:r>
    </w:p>
    <w:p w:rsidR="00514DEA" w:rsidRPr="006173FE" w:rsidRDefault="00514DEA" w:rsidP="00514DEA">
      <w:pPr>
        <w:rPr>
          <w:rFonts w:ascii="Calibri" w:hAnsi="Calibri" w:cs="Tahoma"/>
          <w:b/>
          <w:color w:val="244061"/>
        </w:rPr>
      </w:pPr>
    </w:p>
    <w:p w:rsidR="00514DEA" w:rsidRPr="006173FE" w:rsidRDefault="00E11A79" w:rsidP="00514DEA">
      <w:pPr>
        <w:rPr>
          <w:rFonts w:ascii="Calibri" w:hAnsi="Calibri" w:cs="Tahoma"/>
          <w:color w:val="244061"/>
        </w:rPr>
      </w:pPr>
      <w:r>
        <w:rPr>
          <w:rFonts w:ascii="Calibri" w:hAnsi="Calibri" w:cs="Tahoma"/>
          <w:color w:val="244061"/>
        </w:rPr>
        <w:t xml:space="preserve">Garantie : </w:t>
      </w:r>
      <w:r w:rsidR="00514DEA" w:rsidRPr="006173FE">
        <w:rPr>
          <w:rFonts w:ascii="Calibri" w:hAnsi="Calibri" w:cs="Tahoma"/>
          <w:color w:val="244061"/>
        </w:rPr>
        <w:t xml:space="preserve">1 an </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 xml:space="preserve">. SAV et pièces détachées assurés par notre </w:t>
      </w:r>
      <w:r w:rsidR="00B1153A" w:rsidRPr="006173FE">
        <w:rPr>
          <w:rFonts w:ascii="Calibri" w:hAnsi="Calibri" w:cs="Tahoma"/>
          <w:color w:val="244061"/>
        </w:rPr>
        <w:t>équipe de techniciens</w:t>
      </w:r>
      <w:r w:rsidRPr="006173FE">
        <w:rPr>
          <w:rFonts w:ascii="Calibri" w:hAnsi="Calibri" w:cs="Tahoma"/>
          <w:color w:val="244061"/>
        </w:rPr>
        <w:t>, dans l</w:t>
      </w:r>
      <w:r w:rsidR="005651C2" w:rsidRPr="006173FE">
        <w:rPr>
          <w:rFonts w:ascii="Calibri" w:hAnsi="Calibri" w:cs="Tahoma"/>
          <w:color w:val="244061"/>
        </w:rPr>
        <w:t>es meilleurs délais</w:t>
      </w:r>
      <w:r w:rsidRPr="006173FE">
        <w:rPr>
          <w:rFonts w:ascii="Calibri" w:hAnsi="Calibri" w:cs="Tahoma"/>
          <w:color w:val="244061"/>
        </w:rPr>
        <w:t>.</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b/>
          <w:color w:val="244061"/>
        </w:rPr>
        <w:t xml:space="preserve">. Révision de prix : </w:t>
      </w:r>
      <w:r w:rsidRPr="006173FE">
        <w:rPr>
          <w:rFonts w:ascii="Calibri" w:hAnsi="Calibri" w:cs="Tahoma"/>
          <w:color w:val="244061"/>
        </w:rPr>
        <w:t>Nous nous réservons le droit de revoir les prix indiqués plus haut, dans le cas de l’application d’un cahier des charges aux conditions administratives  techniques ou commerciales autres que celles stipulées dans le présent devis.</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b/>
          <w:bCs/>
          <w:color w:val="244061"/>
        </w:rPr>
      </w:pPr>
      <w:r w:rsidRPr="006173FE">
        <w:rPr>
          <w:rFonts w:ascii="Calibri" w:hAnsi="Calibri" w:cs="Tahoma"/>
          <w:b/>
          <w:color w:val="244061"/>
        </w:rPr>
        <w:t>. Réserve de propriété :</w:t>
      </w:r>
      <w:r w:rsidRPr="006173FE">
        <w:rPr>
          <w:rFonts w:ascii="Calibri" w:hAnsi="Calibri" w:cs="Tahoma"/>
          <w:color w:val="244061"/>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 xml:space="preserve">. </w:t>
      </w:r>
      <w:r w:rsidRPr="006173FE">
        <w:rPr>
          <w:rFonts w:ascii="Calibri" w:hAnsi="Calibri" w:cs="Tahoma"/>
          <w:b/>
          <w:color w:val="244061"/>
        </w:rPr>
        <w:t xml:space="preserve">Devis </w:t>
      </w:r>
      <w:r w:rsidRPr="006173FE">
        <w:rPr>
          <w:rFonts w:ascii="Calibri" w:hAnsi="Calibri" w:cs="Tahoma"/>
          <w:color w:val="244061"/>
        </w:rPr>
        <w:t>estimatif et servant de cahier des charges, compte tenu des éléments en notre possession et à affiner ensemble.</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 D’une manière générale, n’est pas compris tout ce qui n’est pas explicitement décrit dans notre offre (notamment étanchéités toiture, mise aux normes éventuelle, tranchées…)</w:t>
      </w:r>
    </w:p>
    <w:p w:rsidR="00514DEA" w:rsidRDefault="00514DEA" w:rsidP="00514DEA">
      <w:pPr>
        <w:rPr>
          <w:rFonts w:ascii="Calibri" w:hAnsi="Calibri" w:cs="Tahoma"/>
          <w:color w:val="244061"/>
        </w:rPr>
      </w:pPr>
    </w:p>
    <w:p w:rsidR="00924490" w:rsidRPr="00924490" w:rsidRDefault="0085069A" w:rsidP="00924490">
      <w:pPr>
        <w:pStyle w:val="Titre5"/>
        <w:rPr>
          <w:rFonts w:ascii="Calibri" w:hAnsi="Calibri" w:cs="Tahoma"/>
          <w:i w:val="0"/>
          <w:color w:val="244061"/>
          <w:sz w:val="28"/>
          <w:szCs w:val="28"/>
          <w:u w:val="single"/>
        </w:rPr>
      </w:pPr>
      <w:r>
        <w:rPr>
          <w:rFonts w:ascii="Calibri" w:hAnsi="Calibri" w:cs="Tahoma"/>
          <w:i w:val="0"/>
          <w:color w:val="244061"/>
          <w:sz w:val="28"/>
          <w:szCs w:val="28"/>
          <w:u w:val="single"/>
        </w:rPr>
        <w:t>V</w:t>
      </w:r>
      <w:r w:rsidR="00924490">
        <w:rPr>
          <w:rFonts w:ascii="Calibri" w:hAnsi="Calibri" w:cs="Tahoma"/>
          <w:i w:val="0"/>
          <w:color w:val="244061"/>
          <w:sz w:val="28"/>
          <w:szCs w:val="28"/>
          <w:u w:val="single"/>
        </w:rPr>
        <w:t xml:space="preserve"> – Règlement </w:t>
      </w:r>
    </w:p>
    <w:p w:rsidR="00924490" w:rsidRPr="006173FE" w:rsidRDefault="00924490" w:rsidP="00514DEA">
      <w:pPr>
        <w:rPr>
          <w:rFonts w:ascii="Calibri" w:hAnsi="Calibri" w:cs="Tahoma"/>
          <w:color w:val="244061"/>
        </w:rPr>
      </w:pPr>
    </w:p>
    <w:p w:rsidR="00924490" w:rsidRDefault="00514DEA" w:rsidP="00C45F45">
      <w:pPr>
        <w:numPr>
          <w:ilvl w:val="0"/>
          <w:numId w:val="7"/>
        </w:numPr>
        <w:rPr>
          <w:rFonts w:ascii="Calibri" w:hAnsi="Calibri" w:cs="Tahoma"/>
          <w:color w:val="244061"/>
        </w:rPr>
      </w:pPr>
      <w:r w:rsidRPr="006173FE">
        <w:rPr>
          <w:rFonts w:ascii="Calibri" w:hAnsi="Calibri" w:cs="Tahoma"/>
          <w:color w:val="244061"/>
        </w:rPr>
        <w:t>30</w:t>
      </w:r>
      <w:r w:rsidR="00C45F45">
        <w:rPr>
          <w:rFonts w:ascii="Calibri" w:hAnsi="Calibri" w:cs="Tahoma"/>
          <w:color w:val="244061"/>
        </w:rPr>
        <w:t xml:space="preserve"> JFDM</w:t>
      </w:r>
    </w:p>
    <w:p w:rsidR="00C45F45" w:rsidRDefault="00C45F45" w:rsidP="00C45F45">
      <w:pPr>
        <w:rPr>
          <w:rFonts w:ascii="Calibri" w:hAnsi="Calibri" w:cs="Tahoma"/>
          <w:color w:val="244061"/>
        </w:rPr>
      </w:pPr>
    </w:p>
    <w:p w:rsidR="00C45F45" w:rsidRPr="006173FE" w:rsidRDefault="00C45F45" w:rsidP="00C45F45">
      <w:pPr>
        <w:rPr>
          <w:rFonts w:ascii="Calibri" w:hAnsi="Calibri" w:cs="Tahoma"/>
          <w:color w:val="244061"/>
        </w:rPr>
      </w:pPr>
    </w:p>
    <w:p w:rsidR="00514DEA" w:rsidRPr="006173FE" w:rsidRDefault="00514DEA" w:rsidP="00514DEA">
      <w:pPr>
        <w:rPr>
          <w:rFonts w:ascii="Calibri" w:hAnsi="Calibri" w:cs="Tahoma"/>
          <w:b/>
          <w:color w:val="244061"/>
        </w:rPr>
      </w:pPr>
      <w:r w:rsidRPr="006173FE">
        <w:rPr>
          <w:rFonts w:ascii="Calibri" w:hAnsi="Calibri" w:cs="Tahoma"/>
          <w:color w:val="244061"/>
        </w:rPr>
        <w:tab/>
        <w:t xml:space="preserve">       </w:t>
      </w:r>
      <w:r w:rsidRPr="006173FE">
        <w:rPr>
          <w:rFonts w:ascii="Calibri" w:hAnsi="Calibri" w:cs="Tahoma"/>
          <w:b/>
          <w:color w:val="244061"/>
        </w:rPr>
        <w:t>. Validité de l’offre </w:t>
      </w:r>
      <w:r w:rsidR="00095B3C" w:rsidRPr="006173FE">
        <w:rPr>
          <w:rFonts w:ascii="Calibri" w:hAnsi="Calibri" w:cs="Tahoma"/>
          <w:b/>
          <w:color w:val="244061"/>
        </w:rPr>
        <w:t>:</w:t>
      </w:r>
      <w:r w:rsidR="00095B3C">
        <w:rPr>
          <w:rFonts w:ascii="Calibri" w:hAnsi="Calibri" w:cs="Tahoma"/>
          <w:b/>
          <w:color w:val="244061"/>
        </w:rPr>
        <w:t xml:space="preserve"> 5</w:t>
      </w:r>
      <w:r w:rsidR="007813A8">
        <w:rPr>
          <w:rFonts w:ascii="Calibri" w:hAnsi="Calibri" w:cs="Tahoma"/>
          <w:b/>
          <w:color w:val="244061"/>
        </w:rPr>
        <w:t xml:space="preserve"> semaines</w:t>
      </w:r>
    </w:p>
    <w:p w:rsidR="00514DEA" w:rsidRPr="006173FE" w:rsidRDefault="00514DEA" w:rsidP="00514DEA">
      <w:pPr>
        <w:rPr>
          <w:rFonts w:ascii="Calibri" w:hAnsi="Calibri" w:cs="Tahoma"/>
          <w:color w:val="244061"/>
        </w:rPr>
      </w:pPr>
    </w:p>
    <w:p w:rsidR="00514DEA" w:rsidRPr="006173FE" w:rsidRDefault="00514DEA" w:rsidP="00514DEA">
      <w:pPr>
        <w:ind w:firstLine="1134"/>
        <w:rPr>
          <w:rFonts w:ascii="Calibri" w:hAnsi="Calibri" w:cs="Tahoma"/>
          <w:color w:val="244061"/>
        </w:rPr>
      </w:pPr>
      <w:r w:rsidRPr="006173FE">
        <w:rPr>
          <w:rFonts w:ascii="Calibri" w:hAnsi="Calibri" w:cs="Tahoma"/>
          <w:color w:val="244061"/>
        </w:rPr>
        <w:t>Espérant répondre à vos attentes, nous nous tenons à votre entière disposition pour tout renseignement complémentaire et vous remercions pour la confiance que vous nous témoignez en nous consultant.</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Courtoisement.</w:t>
      </w:r>
    </w:p>
    <w:p w:rsidR="00514DEA" w:rsidRPr="006173FE" w:rsidRDefault="00514DEA" w:rsidP="00514DEA">
      <w:pPr>
        <w:rPr>
          <w:rFonts w:ascii="Calibri" w:hAnsi="Calibri" w:cs="Tahoma"/>
          <w:color w:val="244061"/>
        </w:rPr>
      </w:pPr>
    </w:p>
    <w:p w:rsidR="00514DEA" w:rsidRPr="006173FE" w:rsidRDefault="00514DEA" w:rsidP="00514DEA">
      <w:pPr>
        <w:pStyle w:val="Corpsdetexte2"/>
        <w:jc w:val="left"/>
        <w:rPr>
          <w:rFonts w:ascii="Calibri" w:hAnsi="Calibri" w:cs="Tahoma"/>
          <w:color w:val="244061"/>
          <w:sz w:val="24"/>
          <w:szCs w:val="24"/>
        </w:rPr>
      </w:pPr>
      <w:r w:rsidRPr="006173FE">
        <w:rPr>
          <w:rFonts w:ascii="Calibri" w:hAnsi="Calibri" w:cs="Tahoma"/>
          <w:color w:val="244061"/>
          <w:sz w:val="24"/>
          <w:szCs w:val="24"/>
        </w:rPr>
        <w:t>Le service commercial</w:t>
      </w:r>
    </w:p>
    <w:p w:rsidR="00514DEA" w:rsidRPr="006173FE" w:rsidRDefault="00514DEA" w:rsidP="00514DEA">
      <w:pPr>
        <w:pStyle w:val="Corpsdetexte2"/>
        <w:jc w:val="left"/>
        <w:rPr>
          <w:rFonts w:ascii="Calibri" w:hAnsi="Calibri" w:cs="Tahoma"/>
          <w:color w:val="244061"/>
          <w:sz w:val="24"/>
          <w:szCs w:val="24"/>
        </w:rPr>
      </w:pPr>
    </w:p>
    <w:p w:rsidR="00E01A83" w:rsidRDefault="00E01A83" w:rsidP="00514DEA">
      <w:pPr>
        <w:pStyle w:val="Corpsdetexte2"/>
        <w:jc w:val="left"/>
        <w:rPr>
          <w:rFonts w:ascii="Calibri" w:hAnsi="Calibri" w:cs="Tahoma"/>
          <w:color w:val="244061"/>
          <w:sz w:val="24"/>
          <w:szCs w:val="24"/>
        </w:rPr>
      </w:pPr>
    </w:p>
    <w:p w:rsidR="00E01A83" w:rsidRDefault="00E01A83" w:rsidP="00514DEA">
      <w:pPr>
        <w:pStyle w:val="Corpsdetexte2"/>
        <w:jc w:val="left"/>
        <w:rPr>
          <w:rFonts w:ascii="Calibri" w:hAnsi="Calibri" w:cs="Tahoma"/>
          <w:color w:val="244061"/>
          <w:sz w:val="24"/>
          <w:szCs w:val="24"/>
        </w:rPr>
      </w:pPr>
    </w:p>
    <w:p w:rsidR="00E01A83" w:rsidRDefault="00E01A83" w:rsidP="00514DEA">
      <w:pPr>
        <w:pStyle w:val="Corpsdetexte2"/>
        <w:jc w:val="left"/>
        <w:rPr>
          <w:rFonts w:ascii="Calibri" w:hAnsi="Calibri" w:cs="Tahoma"/>
          <w:color w:val="244061"/>
          <w:sz w:val="24"/>
          <w:szCs w:val="24"/>
        </w:rPr>
      </w:pPr>
    </w:p>
    <w:p w:rsidR="00C01ED7" w:rsidRDefault="00514DEA" w:rsidP="00514DEA">
      <w:pPr>
        <w:pStyle w:val="Corpsdetexte2"/>
        <w:jc w:val="left"/>
        <w:rPr>
          <w:rFonts w:ascii="Calibri" w:hAnsi="Calibri" w:cs="Tahoma"/>
          <w:color w:val="244061"/>
          <w:sz w:val="24"/>
          <w:szCs w:val="24"/>
        </w:rPr>
      </w:pPr>
      <w:r w:rsidRPr="006173FE">
        <w:rPr>
          <w:rFonts w:ascii="Calibri" w:hAnsi="Calibri" w:cs="Tahoma"/>
          <w:color w:val="244061"/>
          <w:sz w:val="24"/>
          <w:szCs w:val="24"/>
        </w:rPr>
        <w:t xml:space="preserve">Suivi de ce dossier : M. </w:t>
      </w:r>
      <w:r w:rsidR="00C45F45">
        <w:rPr>
          <w:rFonts w:ascii="Calibri" w:hAnsi="Calibri" w:cs="Tahoma"/>
          <w:color w:val="244061"/>
          <w:sz w:val="24"/>
          <w:szCs w:val="24"/>
        </w:rPr>
        <w:t>BALAZARD Alain</w:t>
      </w:r>
      <w:r w:rsidR="00C01ED7" w:rsidRPr="006173FE">
        <w:rPr>
          <w:rFonts w:ascii="Calibri" w:hAnsi="Calibri" w:cs="Tahoma"/>
          <w:color w:val="244061"/>
          <w:sz w:val="24"/>
          <w:szCs w:val="24"/>
        </w:rPr>
        <w:t xml:space="preserve">/ </w:t>
      </w:r>
      <w:r w:rsidR="00C45F45">
        <w:rPr>
          <w:rFonts w:ascii="Calibri" w:hAnsi="Calibri" w:cs="Tahoma"/>
          <w:color w:val="244061"/>
          <w:sz w:val="24"/>
          <w:szCs w:val="24"/>
        </w:rPr>
        <w:t>06 75 44 57 61</w:t>
      </w:r>
    </w:p>
    <w:p w:rsidR="00C01ED7" w:rsidRPr="006173FE" w:rsidRDefault="00E01A83" w:rsidP="00514DEA">
      <w:pPr>
        <w:pStyle w:val="Corpsdetexte2"/>
        <w:jc w:val="left"/>
        <w:rPr>
          <w:rFonts w:ascii="Calibri" w:hAnsi="Calibri" w:cs="Tahoma"/>
          <w:color w:val="244061"/>
          <w:sz w:val="24"/>
          <w:szCs w:val="24"/>
        </w:rPr>
      </w:pPr>
      <w:r>
        <w:rPr>
          <w:rFonts w:ascii="Calibri" w:hAnsi="Calibri" w:cs="Tahoma"/>
          <w:color w:val="244061"/>
          <w:sz w:val="24"/>
          <w:szCs w:val="24"/>
        </w:rPr>
        <w:tab/>
      </w:r>
      <w:r>
        <w:rPr>
          <w:rFonts w:ascii="Calibri" w:hAnsi="Calibri" w:cs="Tahoma"/>
          <w:color w:val="244061"/>
          <w:sz w:val="24"/>
          <w:szCs w:val="24"/>
        </w:rPr>
        <w:tab/>
      </w:r>
      <w:r w:rsidR="00C45F45">
        <w:rPr>
          <w:rFonts w:ascii="Calibri" w:hAnsi="Calibri" w:cs="Tahoma"/>
          <w:color w:val="244061"/>
          <w:sz w:val="24"/>
          <w:szCs w:val="24"/>
        </w:rPr>
        <w:t>Alain.balzard</w:t>
      </w:r>
      <w:r>
        <w:rPr>
          <w:rFonts w:ascii="Calibri" w:hAnsi="Calibri" w:cs="Tahoma"/>
          <w:color w:val="244061"/>
          <w:sz w:val="24"/>
          <w:szCs w:val="24"/>
        </w:rPr>
        <w:t>@sfacs-industrie.fr</w:t>
      </w:r>
    </w:p>
    <w:p w:rsidR="00514DEA" w:rsidRPr="006173FE" w:rsidRDefault="00514DEA" w:rsidP="00BE5B44">
      <w:pPr>
        <w:rPr>
          <w:rFonts w:ascii="Calibri" w:hAnsi="Calibri" w:cs="Tahoma"/>
          <w:color w:val="244061"/>
        </w:rPr>
      </w:pPr>
    </w:p>
    <w:sectPr w:rsidR="00514DEA" w:rsidRPr="006173FE" w:rsidSect="00EF0D27">
      <w:headerReference w:type="default" r:id="rId11"/>
      <w:footerReference w:type="default" r:id="rId12"/>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0BA" w:rsidRDefault="00CB20BA" w:rsidP="00601B77">
      <w:r>
        <w:separator/>
      </w:r>
    </w:p>
  </w:endnote>
  <w:endnote w:type="continuationSeparator" w:id="0">
    <w:p w:rsidR="00CB20BA" w:rsidRDefault="00CB20BA"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0BA" w:rsidRDefault="00CB20BA" w:rsidP="00601B77">
      <w:r>
        <w:separator/>
      </w:r>
    </w:p>
  </w:footnote>
  <w:footnote w:type="continuationSeparator" w:id="0">
    <w:p w:rsidR="00CB20BA" w:rsidRDefault="00CB20BA"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6839CA">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76D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1"/>
  </w:num>
  <w:num w:numId="5">
    <w:abstractNumId w:val="3"/>
  </w:num>
  <w:num w:numId="6">
    <w:abstractNumId w:val="4"/>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70B2"/>
    <w:rsid w:val="00025716"/>
    <w:rsid w:val="00035C62"/>
    <w:rsid w:val="00063119"/>
    <w:rsid w:val="00077B23"/>
    <w:rsid w:val="00083A21"/>
    <w:rsid w:val="00094BD1"/>
    <w:rsid w:val="00095B3C"/>
    <w:rsid w:val="000A2F3C"/>
    <w:rsid w:val="000A386F"/>
    <w:rsid w:val="000E5D8C"/>
    <w:rsid w:val="000E6FB7"/>
    <w:rsid w:val="001242C4"/>
    <w:rsid w:val="0017435F"/>
    <w:rsid w:val="00175942"/>
    <w:rsid w:val="00190005"/>
    <w:rsid w:val="001A6190"/>
    <w:rsid w:val="002075A1"/>
    <w:rsid w:val="00207F60"/>
    <w:rsid w:val="00224952"/>
    <w:rsid w:val="00227BD4"/>
    <w:rsid w:val="002343C9"/>
    <w:rsid w:val="002B5E95"/>
    <w:rsid w:val="002C57BB"/>
    <w:rsid w:val="002E477C"/>
    <w:rsid w:val="002E68E2"/>
    <w:rsid w:val="002F33D9"/>
    <w:rsid w:val="00300AD9"/>
    <w:rsid w:val="003134F1"/>
    <w:rsid w:val="0031369F"/>
    <w:rsid w:val="00315F34"/>
    <w:rsid w:val="00335C16"/>
    <w:rsid w:val="00343EC9"/>
    <w:rsid w:val="0034598E"/>
    <w:rsid w:val="00370A52"/>
    <w:rsid w:val="00374173"/>
    <w:rsid w:val="0039613F"/>
    <w:rsid w:val="003D0395"/>
    <w:rsid w:val="003E4D1A"/>
    <w:rsid w:val="0041572F"/>
    <w:rsid w:val="0048566B"/>
    <w:rsid w:val="00485B77"/>
    <w:rsid w:val="00495CAD"/>
    <w:rsid w:val="004A0C13"/>
    <w:rsid w:val="004A1ECC"/>
    <w:rsid w:val="004A28D3"/>
    <w:rsid w:val="004A3105"/>
    <w:rsid w:val="004A5473"/>
    <w:rsid w:val="004C596B"/>
    <w:rsid w:val="004D447D"/>
    <w:rsid w:val="004E79EB"/>
    <w:rsid w:val="004F673C"/>
    <w:rsid w:val="00506E77"/>
    <w:rsid w:val="00507966"/>
    <w:rsid w:val="005100B2"/>
    <w:rsid w:val="00514607"/>
    <w:rsid w:val="00514DEA"/>
    <w:rsid w:val="00523550"/>
    <w:rsid w:val="00526129"/>
    <w:rsid w:val="00544F42"/>
    <w:rsid w:val="00550C97"/>
    <w:rsid w:val="00552EC9"/>
    <w:rsid w:val="005651C2"/>
    <w:rsid w:val="00580C66"/>
    <w:rsid w:val="00590E43"/>
    <w:rsid w:val="005C0881"/>
    <w:rsid w:val="005C5C31"/>
    <w:rsid w:val="005D0955"/>
    <w:rsid w:val="00601B77"/>
    <w:rsid w:val="006173FE"/>
    <w:rsid w:val="00617D54"/>
    <w:rsid w:val="00635628"/>
    <w:rsid w:val="00637F1E"/>
    <w:rsid w:val="006664FD"/>
    <w:rsid w:val="00670742"/>
    <w:rsid w:val="006839CA"/>
    <w:rsid w:val="006932A5"/>
    <w:rsid w:val="006A6D3D"/>
    <w:rsid w:val="006B78FC"/>
    <w:rsid w:val="006C0D08"/>
    <w:rsid w:val="006C253F"/>
    <w:rsid w:val="006F592F"/>
    <w:rsid w:val="0070457A"/>
    <w:rsid w:val="007068A4"/>
    <w:rsid w:val="0071079E"/>
    <w:rsid w:val="00716FC3"/>
    <w:rsid w:val="00725FA7"/>
    <w:rsid w:val="00735049"/>
    <w:rsid w:val="00747EF4"/>
    <w:rsid w:val="007627D2"/>
    <w:rsid w:val="0077372D"/>
    <w:rsid w:val="007813A8"/>
    <w:rsid w:val="00784557"/>
    <w:rsid w:val="00786EA4"/>
    <w:rsid w:val="00792933"/>
    <w:rsid w:val="007A2C42"/>
    <w:rsid w:val="007C2D4E"/>
    <w:rsid w:val="007C7E78"/>
    <w:rsid w:val="007E00FD"/>
    <w:rsid w:val="007E348A"/>
    <w:rsid w:val="008145E9"/>
    <w:rsid w:val="00830534"/>
    <w:rsid w:val="00837EC1"/>
    <w:rsid w:val="0085069A"/>
    <w:rsid w:val="0090454B"/>
    <w:rsid w:val="009047AE"/>
    <w:rsid w:val="00924490"/>
    <w:rsid w:val="0093596F"/>
    <w:rsid w:val="0095602D"/>
    <w:rsid w:val="009B2D9A"/>
    <w:rsid w:val="009F14B3"/>
    <w:rsid w:val="00A05B08"/>
    <w:rsid w:val="00A15E37"/>
    <w:rsid w:val="00A220FE"/>
    <w:rsid w:val="00A40F27"/>
    <w:rsid w:val="00A44554"/>
    <w:rsid w:val="00A6244A"/>
    <w:rsid w:val="00A75493"/>
    <w:rsid w:val="00A905F7"/>
    <w:rsid w:val="00AA5102"/>
    <w:rsid w:val="00AC6CE7"/>
    <w:rsid w:val="00B1153A"/>
    <w:rsid w:val="00B13A59"/>
    <w:rsid w:val="00B160D7"/>
    <w:rsid w:val="00B23CF3"/>
    <w:rsid w:val="00B344AC"/>
    <w:rsid w:val="00B74117"/>
    <w:rsid w:val="00BA34C5"/>
    <w:rsid w:val="00BB4650"/>
    <w:rsid w:val="00BB4809"/>
    <w:rsid w:val="00BC3A8F"/>
    <w:rsid w:val="00BD6D7C"/>
    <w:rsid w:val="00BE5B44"/>
    <w:rsid w:val="00C01ED7"/>
    <w:rsid w:val="00C025B6"/>
    <w:rsid w:val="00C2346B"/>
    <w:rsid w:val="00C2568B"/>
    <w:rsid w:val="00C34710"/>
    <w:rsid w:val="00C45F45"/>
    <w:rsid w:val="00C5215F"/>
    <w:rsid w:val="00C70D33"/>
    <w:rsid w:val="00C76DD4"/>
    <w:rsid w:val="00C81179"/>
    <w:rsid w:val="00C93AD0"/>
    <w:rsid w:val="00CB20BA"/>
    <w:rsid w:val="00CB798B"/>
    <w:rsid w:val="00CF2634"/>
    <w:rsid w:val="00CF6B7C"/>
    <w:rsid w:val="00D05E78"/>
    <w:rsid w:val="00D27C20"/>
    <w:rsid w:val="00D54443"/>
    <w:rsid w:val="00D7342A"/>
    <w:rsid w:val="00D91B54"/>
    <w:rsid w:val="00DF33DA"/>
    <w:rsid w:val="00DF345E"/>
    <w:rsid w:val="00E01A83"/>
    <w:rsid w:val="00E11A79"/>
    <w:rsid w:val="00E162FE"/>
    <w:rsid w:val="00E6046C"/>
    <w:rsid w:val="00ED44CE"/>
    <w:rsid w:val="00EF0D27"/>
    <w:rsid w:val="00F03F45"/>
    <w:rsid w:val="00F04DF6"/>
    <w:rsid w:val="00F12D77"/>
    <w:rsid w:val="00F51034"/>
    <w:rsid w:val="00F87852"/>
    <w:rsid w:val="00F97966"/>
    <w:rsid w:val="00FA369D"/>
    <w:rsid w:val="00FA5AF4"/>
    <w:rsid w:val="00FD308B"/>
    <w:rsid w:val="00FD5B57"/>
    <w:rsid w:val="00FE41B5"/>
    <w:rsid w:val="00FE6AFD"/>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007DA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588658997">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180442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ain.balazard@sfacs-industri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E5145B-C8DA-4172-8432-FB76EBDF2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575</Words>
  <Characters>3166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3734</CharactersWithSpaces>
  <SharedDoc>false</SharedDoc>
  <HLinks>
    <vt:vector size="12"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5</cp:revision>
  <cp:lastPrinted>2015-05-06T14:54:00Z</cp:lastPrinted>
  <dcterms:created xsi:type="dcterms:W3CDTF">2015-05-13T12:40:00Z</dcterms:created>
  <dcterms:modified xsi:type="dcterms:W3CDTF">2015-05-13T12:55:00Z</dcterms:modified>
</cp:coreProperties>
</file>