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FA0614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2975" cy="628650"/>
                        <wp:effectExtent l="19050" t="0" r="9525" b="0"/>
                        <wp:docPr id="7" name="Image 7" descr="http://www.sepem-industries.com/logos/401224146017sectoriel_m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epem-industries.com/logos/401224146017sectoriel_m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76000" cy="457200"/>
                        <wp:effectExtent l="19050" t="0" r="0" b="0"/>
                        <wp:docPr id="17" name="Image 16" descr="Gardner denver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dner denver.jpg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0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FA0614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710B" w:rsidRDefault="00EB710B" w:rsidP="00EB710B"/>
    <w:p w:rsidR="00EB710B" w:rsidRPr="00BF1680" w:rsidRDefault="00FA0614" w:rsidP="00EB710B">
      <w:pPr>
        <w:jc w:val="center"/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</w:pPr>
      <w:r w:rsidRPr="00FA0614">
        <w:rPr>
          <w:noProof/>
          <w:sz w:val="24"/>
          <w:szCs w:val="24"/>
        </w:rPr>
        <w:pict>
          <v:shape id="_x0000_s1036" type="#_x0000_t202" style="position:absolute;left:0;text-align:left;margin-left:18.1pt;margin-top:30.95pt;width:467.9pt;height:90pt;z-index:251668480;mso-width-relative:margin;mso-height-relative:margin" stroked="f" strokecolor="#17365d [2415]" strokeweight="1pt">
            <v:textbox>
              <w:txbxContent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Réservoirs air comprimé verticaux en acier galvanisé intérieur/extérieur.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Longévité et sécurité Traçabilité 100%.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Homologation CE 87/404  - livrés avec soupape tarée et certificat d'épreuve</w:t>
                  </w:r>
                </w:p>
              </w:txbxContent>
            </v:textbox>
          </v:shape>
        </w:pict>
      </w:r>
      <w:r w:rsidR="00EB710B" w:rsidRPr="00BF168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Validité : </w:t>
      </w:r>
      <w:r w:rsidR="00BB3CDF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31 Mars</w:t>
      </w:r>
      <w:r w:rsidR="00EB710B" w:rsidRPr="00BF168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 201</w:t>
      </w:r>
      <w:r w:rsidR="000C220A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6</w:t>
      </w:r>
    </w:p>
    <w:p w:rsidR="00CB5ED9" w:rsidRDefault="00FA0614" w:rsidP="00EB710B">
      <w:pPr>
        <w:tabs>
          <w:tab w:val="left" w:pos="4260"/>
        </w:tabs>
      </w:pPr>
      <w:r>
        <w:rPr>
          <w:noProof/>
          <w:lang w:eastAsia="fr-FR"/>
        </w:rPr>
        <w:pict>
          <v:shape id="_x0000_s1043" style="position:absolute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CB5ED9" w:rsidRPr="00CB5ED9" w:rsidRDefault="00CB5ED9" w:rsidP="00CB5ED9"/>
    <w:p w:rsidR="00CB5ED9" w:rsidRPr="00CB5ED9" w:rsidRDefault="00CB5ED9" w:rsidP="00CB5ED9"/>
    <w:p w:rsidR="00CB5ED9" w:rsidRPr="00CB5ED9" w:rsidRDefault="00FA0614" w:rsidP="00CB5ED9">
      <w:r>
        <w:rPr>
          <w:noProof/>
          <w:lang w:eastAsia="fr-FR"/>
        </w:rPr>
        <w:pict>
          <v:line id="_x0000_s1034" style="position:absolute;flip:y;z-index:251665408" from="444.45pt,.85pt" to="534.45pt,63.85pt" strokecolor="red" strokeweight="5pt"/>
        </w:pict>
      </w: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86.65pt;margin-top:17.65pt;width:454.5pt;height:21.75pt;z-index:251664384" fillcolor="navy" strokecolor="gray" strokeweight="1pt">
            <v:shadow color="#868686"/>
            <v:textpath style="font-family:&quot;Verdana&quot;;font-size:18pt;font-weight:bold;v-text-kern:t" trim="t" fitpath="t" string="42150011E - 500 L - Equipé - 11/16 bar - 768.00€"/>
          </v:shape>
        </w:pict>
      </w:r>
      <w:r w:rsidR="00A05F65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-1174750</wp:posOffset>
            </wp:positionH>
            <wp:positionV relativeFrom="paragraph">
              <wp:posOffset>140335</wp:posOffset>
            </wp:positionV>
            <wp:extent cx="3433445" cy="3425190"/>
            <wp:effectExtent l="19050" t="0" r="0" b="0"/>
            <wp:wrapNone/>
            <wp:docPr id="5" name="Image 5" descr="http://t3.gstatic.com/images?q=tbn:ANd9GcSohBCgPTDOoculDeSFU_9waS0QIJoXR7vNJ7_M9FY2U1HuR5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ohBCgPTDOoculDeSFU_9waS0QIJoXR7vNJ7_M9FY2U1HuR5M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ED9" w:rsidRPr="00CB5ED9" w:rsidRDefault="00CB5ED9" w:rsidP="00CB5ED9"/>
    <w:p w:rsidR="00CB5ED9" w:rsidRPr="00CB5ED9" w:rsidRDefault="00FA0614" w:rsidP="00CB5ED9">
      <w:r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7" type="#_x0000_t72" style="position:absolute;margin-left:359.05pt;margin-top:13pt;width:193.2pt;height:105.4pt;rotation:438874fd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A500A8" w:rsidRPr="00A500A8" w:rsidRDefault="00A500A8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5</w:t>
                  </w:r>
                  <w:r w:rsidR="00CB5ED9">
                    <w:rPr>
                      <w:color w:val="DBE5F1" w:themeColor="accent1" w:themeTint="33"/>
                      <w:sz w:val="44"/>
                      <w:szCs w:val="44"/>
                    </w:rPr>
                    <w:t>38</w:t>
                  </w: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</w:p>
    <w:p w:rsidR="00CB5ED9" w:rsidRPr="00CB5ED9" w:rsidRDefault="00FA0614" w:rsidP="00CB5ED9">
      <w:r>
        <w:rPr>
          <w:noProof/>
          <w:lang w:eastAsia="fr-FR"/>
        </w:rPr>
        <w:pict>
          <v:shape id="_x0000_s1032" type="#_x0000_t136" style="position:absolute;margin-left:123.2pt;margin-top:14.1pt;width:156pt;height:63pt;z-index:251663360" fillcolor="gray" strokecolor="navy">
            <v:shadow color="#868686"/>
            <v:textpath style="font-family:&quot;Verdana&quot;;font-size:10pt;v-text-kern:t" trim="t" fitpath="t" string="5 orifices arrivée / départ - Anneau de levage.&#10;&#10;3 pieds avec perçage pour fixation au sol.&#10;&#10;Fluide : air&#10;&#10;PS : 11 bar / TS : -10°C / +60°C&#10;PE : 16 bar / TS : -10°C / +60°C"/>
          </v:shape>
        </w:pict>
      </w:r>
    </w:p>
    <w:p w:rsidR="00286CC7" w:rsidRPr="00CB5ED9" w:rsidRDefault="00FA0614" w:rsidP="00CB5ED9">
      <w:r>
        <w:rPr>
          <w:noProof/>
          <w:lang w:eastAsia="fr-FR"/>
        </w:rPr>
        <w:pict>
          <v:shape id="_x0000_s1054" type="#_x0000_t136" style="position:absolute;margin-left:-21.1pt;margin-top:224.75pt;width:433.8pt;height:22.75pt;z-index:251685888" fillcolor="navy" strokecolor="gray">
            <v:shadow color="#868686"/>
            <v:textpath style="font-family:&quot;Verdana&quot;;font-size:14pt;font-weight:bold;v-text-kern:t" trim="t" fitpath="t" string="423150010E - 1500 L - Equipé - 10.67 bar - 1605.00€"/>
          </v:shape>
        </w:pict>
      </w:r>
      <w:r>
        <w:rPr>
          <w:noProof/>
          <w:lang w:eastAsia="fr-FR"/>
        </w:rPr>
        <w:pict>
          <v:shape id="_x0000_s1053" type="#_x0000_t136" style="position:absolute;margin-left:-21.1pt;margin-top:193.4pt;width:433.8pt;height:22.75pt;z-index:251684864" fillcolor="navy" strokecolor="gray">
            <v:shadow color="#868686"/>
            <v:textpath style="font-family:&quot;Verdana&quot;;font-size:14pt;font-weight:bold;v-text-kern:t" trim="t" fitpath="t" string="423100010E - 1000 L - Equipé - 10.67 bar - 972.00€"/>
          </v:shape>
        </w:pict>
      </w:r>
      <w:r w:rsidR="00956817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3503295</wp:posOffset>
            </wp:positionV>
            <wp:extent cx="1480820" cy="1322705"/>
            <wp:effectExtent l="19050" t="0" r="508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1" type="#_x0000_t172" style="position:absolute;margin-left:360.45pt;margin-top:308.4pt;width:79.5pt;height:27pt;z-index:251683840;mso-position-horizontal-relative:text;mso-position-vertical-relative:text" fillcolor="#17365d [2415]" stroked="f">
            <v:shadow color="#868686"/>
            <v:textpath style="font-family:&quot;Verdana&quot;;font-size:12pt;v-text-kern:t" trim="t" fitpath="t" string="F666 03 220"/>
          </v:shape>
        </w:pict>
      </w:r>
      <w:r>
        <w:rPr>
          <w:noProof/>
          <w:lang w:eastAsia="fr-FR"/>
        </w:rPr>
        <w:pict>
          <v:shape id="_x0000_s1049" type="#_x0000_t172" style="position:absolute;margin-left:360.45pt;margin-top:335.4pt;width:84pt;height:51.75pt;rotation:233488fd;z-index:251681792;mso-position-horizontal-relative:text;mso-position-vertical-relative:text" fillcolor="red" strokecolor="red">
            <v:shadow color="#868686"/>
            <v:textpath style="font-family:&quot;Verdana&quot;;v-text-kern:t" trim="t" fitpath="t" string="68 € NET HT"/>
          </v:shape>
        </w:pict>
      </w:r>
      <w:r>
        <w:rPr>
          <w:noProof/>
          <w:lang w:eastAsia="fr-FR"/>
        </w:rPr>
        <w:pict>
          <v:shape id="_x0000_s1050" type="#_x0000_t136" style="position:absolute;margin-left:3.2pt;margin-top:308.9pt;width:178.8pt;height:61.4pt;rotation:-512073fd;z-index:251682816;mso-position-horizontal-relative:text;mso-position-vertical-relative:text" fillcolor="#17365d [2415]" stroked="f" strokecolor="blue">
            <v:shadow color="#868686"/>
            <v:textpath style="font-family:&quot;Verdana&quot;;font-size:9pt;font-weight:bold;v-text-kern:t" trim="t" fitpath="t" string="Purge électrique temporisée &#10;G1/2&#10;avec collecteur d'impuretés."/>
          </v:shape>
        </w:pict>
      </w:r>
      <w:r>
        <w:rPr>
          <w:noProof/>
          <w:lang w:eastAsia="fr-FR"/>
        </w:rPr>
        <w:pict>
          <v:shape id="_x0000_s1042" type="#_x0000_t72" style="position:absolute;margin-left:364.95pt;margin-top:79.05pt;width:193.2pt;height:105.4pt;rotation:438874fd;z-index:251674624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736D9A" w:rsidRPr="00A500A8" w:rsidRDefault="00956817" w:rsidP="00736D9A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>
                    <w:rPr>
                      <w:color w:val="DBE5F1" w:themeColor="accent1" w:themeTint="33"/>
                      <w:sz w:val="44"/>
                      <w:szCs w:val="44"/>
                    </w:rPr>
                    <w:t>904</w:t>
                  </w:r>
                  <w:r w:rsidR="00736D9A"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_x0000_s1040" style="position:absolute;flip:y;z-index:251673600;mso-position-horizontal-relative:text;mso-position-vertical-relative:text" from="469.05pt,58pt" to="521pt,99.95pt" strokecolor="red" strokeweight="5pt"/>
        </w:pict>
      </w:r>
      <w:r>
        <w:rPr>
          <w:noProof/>
          <w:lang w:eastAsia="fr-FR"/>
        </w:rPr>
        <w:pict>
          <v:shape id="_x0000_s1039" type="#_x0000_t136" style="position:absolute;margin-left:107.35pt;margin-top:67.5pt;width:433.8pt;height:22.75pt;z-index:251672576;mso-position-horizontal-relative:text;mso-position-vertical-relative:text" fillcolor="navy" strokecolor="gray">
            <v:shadow color="#868686"/>
            <v:textpath style="font-family:&quot;Verdana&quot;;font-size:14pt;font-weight:bold;v-text-kern:t" trim="t" fitpath="t" string="42190011E - 900 L - Equipé - 10/15 bar - 1965.00€"/>
          </v:shape>
        </w:pict>
      </w:r>
      <w:r>
        <w:rPr>
          <w:noProof/>
          <w:lang w:eastAsia="fr-FR"/>
        </w:rPr>
        <w:pict>
          <v:shape id="_x0000_s1044" type="#_x0000_t202" style="position:absolute;margin-left:-24.3pt;margin-top:452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CB5ED9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475BB"/>
    <w:rsid w:val="000C220A"/>
    <w:rsid w:val="000E3439"/>
    <w:rsid w:val="001D6ADF"/>
    <w:rsid w:val="00286CC7"/>
    <w:rsid w:val="002A5EB4"/>
    <w:rsid w:val="002D4B75"/>
    <w:rsid w:val="003C4A20"/>
    <w:rsid w:val="00407FA2"/>
    <w:rsid w:val="0048794E"/>
    <w:rsid w:val="004F1731"/>
    <w:rsid w:val="004F5B5B"/>
    <w:rsid w:val="00542BD7"/>
    <w:rsid w:val="0056699F"/>
    <w:rsid w:val="005C7C26"/>
    <w:rsid w:val="006E43BD"/>
    <w:rsid w:val="00736D9A"/>
    <w:rsid w:val="007504E0"/>
    <w:rsid w:val="007A0C74"/>
    <w:rsid w:val="007A56D8"/>
    <w:rsid w:val="0080120E"/>
    <w:rsid w:val="00863322"/>
    <w:rsid w:val="0088527B"/>
    <w:rsid w:val="008E4167"/>
    <w:rsid w:val="008E60C7"/>
    <w:rsid w:val="00943B6B"/>
    <w:rsid w:val="00956817"/>
    <w:rsid w:val="00986E2C"/>
    <w:rsid w:val="009C3E3A"/>
    <w:rsid w:val="00A05F65"/>
    <w:rsid w:val="00A500A8"/>
    <w:rsid w:val="00A57495"/>
    <w:rsid w:val="00A8580D"/>
    <w:rsid w:val="00AD1EB4"/>
    <w:rsid w:val="00BB3CDF"/>
    <w:rsid w:val="00BD4080"/>
    <w:rsid w:val="00BF1680"/>
    <w:rsid w:val="00C21413"/>
    <w:rsid w:val="00C6587D"/>
    <w:rsid w:val="00CB5ED9"/>
    <w:rsid w:val="00DD3938"/>
    <w:rsid w:val="00E6726C"/>
    <w:rsid w:val="00EA321C"/>
    <w:rsid w:val="00EB710B"/>
    <w:rsid w:val="00F45DEF"/>
    <w:rsid w:val="00F518A6"/>
    <w:rsid w:val="00F750C2"/>
    <w:rsid w:val="00FA0614"/>
    <w:rsid w:val="00FA7469"/>
    <w:rsid w:val="00FB2CD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ANd9GcSohBCgPTDOoculDeSFU_9waS0QIJoXR7vNJ7_M9FY2U1HuR5M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5</cp:revision>
  <cp:lastPrinted>2012-12-28T09:58:00Z</cp:lastPrinted>
  <dcterms:created xsi:type="dcterms:W3CDTF">2015-09-18T12:08:00Z</dcterms:created>
  <dcterms:modified xsi:type="dcterms:W3CDTF">2015-09-25T07:28:00Z</dcterms:modified>
</cp:coreProperties>
</file>